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46A98" w14:textId="7D4F63A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16F2C7D">
                <wp:simplePos x="0" y="0"/>
                <wp:positionH relativeFrom="margin">
                  <wp:posOffset>4287520</wp:posOffset>
                </wp:positionH>
                <wp:positionV relativeFrom="paragraph">
                  <wp:posOffset>-386080</wp:posOffset>
                </wp:positionV>
                <wp:extent cx="1406525" cy="361950"/>
                <wp:effectExtent l="0" t="0" r="2222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6525" cy="361950"/>
                        </a:xfrm>
                        <a:prstGeom prst="rect">
                          <a:avLst/>
                        </a:prstGeom>
                        <a:noFill/>
                        <a:ln w="19050" cap="flat" cmpd="sng" algn="ctr">
                          <a:solidFill>
                            <a:sysClr val="windowText" lastClr="000000"/>
                          </a:solidFill>
                          <a:prstDash val="solid"/>
                          <a:miter lim="800000"/>
                        </a:ln>
                        <a:effectLst/>
                      </wps:spPr>
                      <wps:txbx>
                        <w:txbxContent>
                          <w:p w14:paraId="5954E838" w14:textId="58FB8903"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37.6pt;margin-top:-30.4pt;width:110.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" filled="f" strokecolor="windowText" strokeweight="1.5pt">
                <v:path arrowok="t"/>
                <v:textbox>
                  <w:txbxContent>
                    <w:p w14:paraId="5954E838" w14:textId="58FB8903"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5656F825"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w:t>
      </w:r>
      <w:commentRangeStart w:id="0"/>
      <w:r w:rsidR="00902CD6" w:rsidRPr="00C175B8">
        <w:rPr>
          <w:rFonts w:ascii="ＭＳ ゴシック" w:eastAsia="ＭＳ ゴシック" w:hAnsi="ＭＳ ゴシック" w:hint="eastAsia"/>
        </w:rPr>
        <w:t>「乙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w:t>
      </w:r>
      <w:commentRangeEnd w:id="0"/>
      <w:r w:rsidR="00A76328">
        <w:rPr>
          <w:rStyle w:val="a8"/>
        </w:rPr>
        <w:commentReference w:id="0"/>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DD4F3D">
        <w:rPr>
          <w:rFonts w:ascii="ＭＳ ゴシック" w:eastAsia="ＭＳ ゴシック" w:hAnsi="ＭＳ ゴシック" w:hint="eastAsia"/>
        </w:rPr>
        <w:t>研究提案募集</w:t>
      </w:r>
      <w:r w:rsidR="00DD4F3D" w:rsidRPr="00C175B8">
        <w:rPr>
          <w:rFonts w:ascii="ＭＳ ゴシック" w:eastAsia="ＭＳ ゴシック" w:hAnsi="ＭＳ ゴシック" w:hint="eastAsia"/>
        </w:rPr>
        <w:t>（RF</w:t>
      </w:r>
      <w:r w:rsidR="00DD4F3D">
        <w:rPr>
          <w:rFonts w:ascii="ＭＳ ゴシック" w:eastAsia="ＭＳ ゴシック" w:hAnsi="ＭＳ ゴシック" w:hint="eastAsia"/>
        </w:rPr>
        <w:t>P</w:t>
      </w:r>
      <w:r w:rsidR="00DD4F3D" w:rsidRPr="00C175B8">
        <w:rPr>
          <w:rFonts w:ascii="ＭＳ ゴシック" w:eastAsia="ＭＳ ゴシック" w:hAnsi="ＭＳ ゴシック" w:hint="eastAsia"/>
        </w:rPr>
        <w:t>）</w:t>
      </w:r>
      <w:r w:rsidR="00DD4F3D">
        <w:rPr>
          <w:rFonts w:ascii="ＭＳ ゴシック" w:eastAsia="ＭＳ ゴシック" w:hAnsi="ＭＳ ゴシック" w:hint="eastAsia"/>
        </w:rPr>
        <w:t>ステップアップに伴う参加者確認公募</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47DFBD7A" w14:textId="74D71669" w:rsidR="007B4C83"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bookmarkStart w:id="1" w:name="_Hlk72999779"/>
      <w:r w:rsidR="007B4C83">
        <w:rPr>
          <w:rFonts w:ascii="ＭＳ ゴシック" w:eastAsia="ＭＳ ゴシック" w:hAnsi="ＭＳ ゴシック" w:hint="eastAsia"/>
        </w:rPr>
        <w:t>このとき、当該情報を開示した当事者を「情報開示者」、開示を受けた当事者を「情報受領者」という。</w:t>
      </w:r>
    </w:p>
    <w:p w14:paraId="0D968BFA" w14:textId="66BF46B4" w:rsidR="00F33D95" w:rsidRPr="00C175B8" w:rsidRDefault="00DC6CB4" w:rsidP="007B4C83">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w:t>
      </w:r>
      <w:r w:rsidR="007B4C83">
        <w:rPr>
          <w:rFonts w:ascii="ＭＳ ゴシック" w:eastAsia="ＭＳ ゴシック" w:hAnsi="ＭＳ ゴシック" w:hint="eastAsia"/>
        </w:rPr>
        <w:t>締結</w:t>
      </w:r>
      <w:r w:rsidR="00BE0300" w:rsidRPr="00C175B8">
        <w:rPr>
          <w:rFonts w:ascii="ＭＳ ゴシック" w:eastAsia="ＭＳ ゴシック" w:hAnsi="ＭＳ ゴシック" w:hint="eastAsia"/>
        </w:rPr>
        <w:t>以前に本件に関連して、</w:t>
      </w:r>
      <w:r w:rsidR="007B4C83">
        <w:rPr>
          <w:rFonts w:ascii="ＭＳ ゴシック" w:eastAsia="ＭＳ ゴシック" w:hAnsi="ＭＳ ゴシック" w:hint="eastAsia"/>
        </w:rPr>
        <w:t>本契約当事者</w:t>
      </w:r>
      <w:bookmarkEnd w:id="1"/>
      <w:r w:rsidR="00BE0300" w:rsidRPr="00C175B8">
        <w:rPr>
          <w:rFonts w:ascii="ＭＳ ゴシック" w:eastAsia="ＭＳ ゴシック" w:hAnsi="ＭＳ ゴシック" w:hint="eastAsia"/>
        </w:rPr>
        <w:t>から提供、開示を受けた情報を含むものとする。なお、</w:t>
      </w:r>
      <w:bookmarkStart w:id="2" w:name="_Hlk72999843"/>
      <w:r w:rsidR="007B4C83">
        <w:rPr>
          <w:rFonts w:ascii="ＭＳ ゴシック" w:eastAsia="ＭＳ ゴシック" w:hAnsi="ＭＳ ゴシック" w:hint="eastAsia"/>
        </w:rPr>
        <w:t>情報開示者は、</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w:t>
      </w:r>
      <w:r w:rsidR="007B4C83">
        <w:rPr>
          <w:rFonts w:ascii="ＭＳ ゴシック" w:eastAsia="ＭＳ ゴシック" w:hAnsi="ＭＳ ゴシック" w:hint="eastAsia"/>
        </w:rPr>
        <w:t>情報受領者</w:t>
      </w:r>
      <w:r w:rsidR="009E3CF6" w:rsidRPr="00C175B8">
        <w:rPr>
          <w:rFonts w:ascii="ＭＳ ゴシック" w:eastAsia="ＭＳ ゴシック" w:hAnsi="ＭＳ ゴシック" w:hint="eastAsia"/>
        </w:rPr>
        <w:t>に送付するものとする。</w:t>
      </w:r>
      <w:bookmarkEnd w:id="2"/>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bookmarkStart w:id="3" w:name="_Hlk72999919"/>
    </w:p>
    <w:p w14:paraId="76DAB230" w14:textId="6625A56D"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3EF2CFA7" w14:textId="7B276C26"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sidR="007B4C83">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4150905" w14:textId="3CFB1F66"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sidR="007B4C83">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1FD7D928"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sidR="007B4C83">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403E50C1" w14:textId="1506489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4" w:name="_Hlk24106006"/>
    </w:p>
    <w:bookmarkEnd w:id="3"/>
    <w:p w14:paraId="31ACC22C" w14:textId="0409E9F1"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E0090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4"/>
    </w:p>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3D3B7C36"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2E18F06C" w14:textId="77777777" w:rsidR="00E00903" w:rsidRPr="00C175B8" w:rsidRDefault="00E00903" w:rsidP="00E00903">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第２条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から提供、開示された秘密情報を使用してはならない。</w:t>
      </w:r>
    </w:p>
    <w:p w14:paraId="0DCC19AF"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漏洩し又は提供、開示し</w:t>
      </w:r>
      <w:r w:rsidRPr="00C175B8">
        <w:rPr>
          <w:rFonts w:ascii="ＭＳ ゴシック" w:eastAsia="ＭＳ ゴシック" w:hAnsi="ＭＳ ゴシック" w:hint="eastAsia"/>
        </w:rPr>
        <w:t>てはならない。</w:t>
      </w:r>
    </w:p>
    <w:p w14:paraId="6A01F5C2" w14:textId="77777777" w:rsidR="00E00903" w:rsidRPr="00C175B8" w:rsidRDefault="00E00903" w:rsidP="00E00903">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３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から提供、開示された一切の秘</w:t>
      </w:r>
      <w:r w:rsidRPr="00C175B8">
        <w:rPr>
          <w:rFonts w:ascii="ＭＳ ゴシック" w:eastAsia="ＭＳ ゴシック" w:hAnsi="ＭＳ ゴシック" w:hint="eastAsia"/>
        </w:rPr>
        <w:t>密情報を厳に秘密に保持し、</w:t>
      </w:r>
      <w:r>
        <w:rPr>
          <w:rFonts w:ascii="ＭＳ ゴシック" w:eastAsia="ＭＳ ゴシック" w:hAnsi="ＭＳ ゴシック" w:hint="eastAsia"/>
        </w:rPr>
        <w:t>情報開</w:t>
      </w:r>
      <w:r>
        <w:rPr>
          <w:rFonts w:ascii="ＭＳ ゴシック" w:eastAsia="ＭＳ ゴシック" w:hAnsi="ＭＳ ゴシック" w:hint="eastAsia"/>
        </w:rPr>
        <w:lastRenderedPageBreak/>
        <w:t>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これを第三者に提供、開示してはならない。</w:t>
      </w:r>
      <w:r w:rsidRPr="00286452">
        <w:rPr>
          <w:rFonts w:ascii="ＭＳ ゴシック" w:eastAsia="ＭＳ ゴシック" w:hAnsi="ＭＳ ゴシック" w:hint="eastAsia"/>
          <w:sz w:val="22"/>
          <w:szCs w:val="22"/>
        </w:rPr>
        <w:t>ただし、甲は、本目的の範囲において</w:t>
      </w:r>
      <w:r>
        <w:rPr>
          <w:rFonts w:ascii="ＭＳ ゴシック" w:eastAsia="ＭＳ ゴシック" w:hAnsi="ＭＳ ゴシック" w:hint="eastAsia"/>
          <w:sz w:val="22"/>
          <w:szCs w:val="22"/>
        </w:rPr>
        <w:t>第三者（</w:t>
      </w:r>
      <w:r w:rsidRPr="00286452">
        <w:rPr>
          <w:rFonts w:ascii="ＭＳ ゴシック" w:eastAsia="ＭＳ ゴシック" w:hAnsi="ＭＳ ゴシック" w:hint="eastAsia"/>
          <w:sz w:val="22"/>
          <w:szCs w:val="22"/>
        </w:rPr>
        <w:t>業務を委託する業者又は評価委員等</w:t>
      </w:r>
      <w:r>
        <w:rPr>
          <w:rFonts w:ascii="ＭＳ ゴシック" w:eastAsia="ＭＳ ゴシック" w:hAnsi="ＭＳ ゴシック" w:hint="eastAsia"/>
          <w:sz w:val="22"/>
          <w:szCs w:val="22"/>
        </w:rPr>
        <w:t>）</w:t>
      </w:r>
      <w:r w:rsidRPr="00286452">
        <w:rPr>
          <w:rFonts w:ascii="ＭＳ ゴシック" w:eastAsia="ＭＳ ゴシック" w:hAnsi="ＭＳ ゴシック" w:hint="eastAsia"/>
          <w:sz w:val="22"/>
          <w:szCs w:val="22"/>
        </w:rPr>
        <w:t>に開示する場合はこの限りではない。</w:t>
      </w:r>
    </w:p>
    <w:p w14:paraId="683E139A" w14:textId="77777777" w:rsidR="00E00903"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甲及び乙は、前項の規定により第三者に秘密情報の提供、開示を行う場合には、本契約において自らが負うものと同等の義務を当該第三者に負わせるものとする。</w:t>
      </w:r>
    </w:p>
    <w:p w14:paraId="3082EC03" w14:textId="77777777" w:rsidR="00E00903" w:rsidRPr="00C175B8" w:rsidRDefault="00E00903" w:rsidP="00E00903">
      <w:pPr>
        <w:spacing w:line="360" w:lineRule="exact"/>
        <w:ind w:left="210" w:hangingChars="100" w:hanging="210"/>
        <w:rPr>
          <w:rFonts w:ascii="ＭＳ ゴシック" w:eastAsia="ＭＳ ゴシック" w:hAnsi="ＭＳ ゴシック"/>
        </w:rPr>
      </w:pPr>
    </w:p>
    <w:p w14:paraId="29A50C9A"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3BE13DCC"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第３条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から提供、開示された秘密情報を、意図せず漏洩することの無いよう適切な管理及び取扱をしなければならない。</w:t>
      </w:r>
    </w:p>
    <w:p w14:paraId="4B0C8A62"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3B25B22F"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30319416"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第４条　甲及び乙</w:t>
      </w:r>
      <w:r w:rsidRPr="00C175B8">
        <w:rPr>
          <w:rFonts w:ascii="ＭＳ ゴシック" w:eastAsia="ＭＳ ゴシック" w:hAnsi="ＭＳ ゴシック" w:cs="ＭＳ 明朝" w:hint="eastAsia"/>
        </w:rPr>
        <w:t>は、</w:t>
      </w:r>
      <w:r>
        <w:rPr>
          <w:rFonts w:ascii="ＭＳ ゴシック" w:eastAsia="ＭＳ ゴシック" w:hAnsi="ＭＳ ゴシック" w:hint="eastAsia"/>
        </w:rPr>
        <w:t>情報開示者</w:t>
      </w:r>
      <w:r w:rsidRPr="007F65C9">
        <w:rPr>
          <w:rFonts w:ascii="ＭＳ ゴシック" w:eastAsia="ＭＳ ゴシック" w:hAnsi="ＭＳ ゴシック" w:cs="ＭＳ 明朝" w:hint="eastAsia"/>
        </w:rPr>
        <w:t>から</w:t>
      </w:r>
      <w:r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秘密情報に基づいて発明、考案、意匠の創作、著作等の技術的成果を得たときは、直ちに</w:t>
      </w:r>
      <w:r>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790ACFC1" w14:textId="77777777" w:rsidR="00E00903" w:rsidRPr="00C175B8" w:rsidRDefault="00E00903" w:rsidP="00E00903">
      <w:pPr>
        <w:spacing w:line="360" w:lineRule="exact"/>
        <w:rPr>
          <w:rFonts w:ascii="ＭＳ ゴシック" w:eastAsia="ＭＳ ゴシック" w:hAnsi="ＭＳ ゴシック"/>
        </w:rPr>
      </w:pPr>
    </w:p>
    <w:p w14:paraId="2ED10F0F"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（秘密情報の帰属と非保証）</w:t>
      </w:r>
    </w:p>
    <w:p w14:paraId="253B745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第５条　秘密情報に係る所有権、知的財産権その他一切の権利は、当該</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が有する者であり、秘密情報の開示は、明示的又は黙示的にかかわらず、</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にいかなる権利も譲渡又は許諾するものではない。</w:t>
      </w:r>
    </w:p>
    <w:p w14:paraId="74E9EDF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073201C1"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43B08443"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00903">
        <w:rPr>
          <w:rFonts w:ascii="ＭＳ ゴシック" w:eastAsia="ＭＳ ゴシック" w:hAnsi="ＭＳ ゴシック" w:hint="eastAsia"/>
        </w:rPr>
        <w:t>自己以外の契約当事者（以下、「</w:t>
      </w:r>
      <w:r w:rsidR="00902CD6" w:rsidRPr="00C175B8">
        <w:rPr>
          <w:rFonts w:ascii="ＭＳ ゴシック" w:eastAsia="ＭＳ ゴシック" w:hAnsi="ＭＳ ゴシック" w:hint="eastAsia"/>
        </w:rPr>
        <w:t>相手方</w:t>
      </w:r>
      <w:r w:rsidR="00E00903">
        <w:rPr>
          <w:rFonts w:ascii="ＭＳ ゴシック" w:eastAsia="ＭＳ ゴシック" w:hAnsi="ＭＳ ゴシック" w:hint="eastAsia"/>
        </w:rPr>
        <w:t>」という。）</w:t>
      </w:r>
      <w:r w:rsidRPr="00C175B8">
        <w:rPr>
          <w:rFonts w:ascii="ＭＳ ゴシック" w:eastAsia="ＭＳ ゴシック" w:hAnsi="ＭＳ ゴシック" w:hint="eastAsia"/>
        </w:rPr>
        <w:t>が本契約に違反したことにより損害を被った場合には、</w:t>
      </w:r>
      <w:r w:rsidR="00E00903">
        <w:rPr>
          <w:rFonts w:ascii="ＭＳ ゴシック" w:eastAsia="ＭＳ ゴシック" w:hAnsi="ＭＳ ゴシック" w:hint="eastAsia"/>
        </w:rPr>
        <w:t>当該</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438C7FAE"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000B18E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44C6C522"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18858F2F"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56D2B96B" w14:textId="317E5BA0"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に</w:t>
      </w:r>
      <w:r w:rsidR="00E00903">
        <w:rPr>
          <w:rFonts w:ascii="ＭＳ ゴシック" w:eastAsia="ＭＳ ゴシック" w:hAnsi="ＭＳ ゴシック" w:hint="eastAsia"/>
        </w:rPr>
        <w:t>廃棄</w:t>
      </w:r>
      <w:r w:rsidRPr="00C175B8">
        <w:rPr>
          <w:rFonts w:ascii="ＭＳ ゴシック" w:eastAsia="ＭＳ ゴシック" w:hAnsi="ＭＳ ゴシック" w:hint="eastAsia"/>
        </w:rPr>
        <w:t>、その複製物も保有してはならない。但し、引き続き保有することについて</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7084C0C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w:t>
      </w:r>
      <w:r w:rsidRPr="00C175B8">
        <w:rPr>
          <w:rFonts w:ascii="ＭＳ ゴシック" w:eastAsia="ＭＳ ゴシック" w:hAnsi="ＭＳ ゴシック" w:hint="eastAsia"/>
        </w:rPr>
        <w:lastRenderedPageBreak/>
        <w:t>たときは、別段の催告を要せず本契約の全部又は一部を解除することができる。</w:t>
      </w:r>
    </w:p>
    <w:p w14:paraId="2FE5134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02223C9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67AB7CE"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CEA42F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2217C22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047FB2B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31F74BC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7722E77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11166F5D" w14:textId="77777777" w:rsidR="00177309" w:rsidRPr="00C175B8" w:rsidRDefault="00F21966"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p>
    <w:p w14:paraId="24BB0001" w14:textId="77777777" w:rsidR="00F21966" w:rsidRPr="00C175B8" w:rsidRDefault="00177309"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096B140A"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w:t>
      </w:r>
      <w:r w:rsidRPr="00A65892">
        <w:rPr>
          <w:rFonts w:ascii="ＭＳ ゴシック" w:eastAsia="ＭＳ ゴシック" w:hAnsi="ＭＳ ゴシック" w:hint="eastAsia"/>
          <w:color w:val="000000"/>
        </w:rPr>
        <w:t>ら</w:t>
      </w:r>
      <w:r w:rsidR="00432FAB" w:rsidRPr="00A65892">
        <w:rPr>
          <w:rFonts w:ascii="ＭＳ ゴシック" w:eastAsia="ＭＳ ゴシック" w:hAnsi="ＭＳ ゴシック" w:hint="eastAsia"/>
          <w:color w:val="000000"/>
        </w:rPr>
        <w:t>２０２２年</w:t>
      </w:r>
      <w:r w:rsidR="003474EE" w:rsidRPr="00A65892">
        <w:rPr>
          <w:rFonts w:ascii="ＭＳ ゴシック" w:eastAsia="ＭＳ ゴシック" w:hAnsi="ＭＳ ゴシック" w:hint="eastAsia"/>
          <w:color w:val="000000"/>
        </w:rPr>
        <w:t>３</w:t>
      </w:r>
      <w:r w:rsidRPr="00A65892">
        <w:rPr>
          <w:rFonts w:ascii="ＭＳ ゴシック" w:eastAsia="ＭＳ ゴシック" w:hAnsi="ＭＳ ゴシック" w:hint="eastAsia"/>
          <w:color w:val="000000"/>
        </w:rPr>
        <w:t>月</w:t>
      </w:r>
      <w:r w:rsidR="004E1DA7" w:rsidRPr="00A65892">
        <w:rPr>
          <w:rFonts w:ascii="ＭＳ ゴシック" w:eastAsia="ＭＳ ゴシック" w:hAnsi="ＭＳ ゴシック" w:hint="eastAsia"/>
          <w:color w:val="000000"/>
        </w:rPr>
        <w:t>３１</w:t>
      </w:r>
      <w:r w:rsidRPr="00A65892">
        <w:rPr>
          <w:rFonts w:ascii="ＭＳ ゴシック" w:eastAsia="ＭＳ ゴシック" w:hAnsi="ＭＳ ゴシック" w:hint="eastAsia"/>
          <w:color w:val="000000"/>
        </w:rPr>
        <w:t>日までとする。但し、契約満了前に</w:t>
      </w:r>
      <w:r w:rsidR="00902CD6" w:rsidRPr="00A65892">
        <w:rPr>
          <w:rFonts w:ascii="ＭＳ ゴシック" w:eastAsia="ＭＳ ゴシック" w:hAnsi="ＭＳ ゴシック" w:hint="eastAsia"/>
          <w:color w:val="000000"/>
        </w:rPr>
        <w:t>甲及び乙</w:t>
      </w:r>
      <w:r w:rsidR="002C6313" w:rsidRPr="00A65892">
        <w:rPr>
          <w:rFonts w:ascii="ＭＳ ゴシック" w:eastAsia="ＭＳ ゴシック" w:hAnsi="ＭＳ ゴシック" w:hint="eastAsia"/>
          <w:color w:val="000000"/>
        </w:rPr>
        <w:t>が</w:t>
      </w:r>
      <w:r w:rsidRPr="00A65892">
        <w:rPr>
          <w:rFonts w:ascii="ＭＳ ゴシック" w:eastAsia="ＭＳ ゴシック" w:hAnsi="ＭＳ ゴシック" w:hint="eastAsia"/>
          <w:color w:val="000000"/>
        </w:rPr>
        <w:t>協議のうえ延長することができるものとする。</w:t>
      </w:r>
    </w:p>
    <w:p w14:paraId="6599AE5D" w14:textId="76A611D8" w:rsidR="00443BF4" w:rsidRPr="00C175B8" w:rsidRDefault="00D2634E" w:rsidP="00E00903">
      <w:pPr>
        <w:spacing w:line="360" w:lineRule="exact"/>
        <w:ind w:left="210" w:hangingChars="100" w:hanging="210"/>
        <w:rPr>
          <w:rFonts w:ascii="ＭＳ ゴシック" w:eastAsia="ＭＳ ゴシック" w:hAnsi="ＭＳ ゴシック"/>
        </w:rPr>
      </w:pPr>
      <w:bookmarkStart w:id="5" w:name="_Hlk73000789"/>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w:t>
      </w:r>
      <w:r w:rsidR="00A76328">
        <w:rPr>
          <w:rFonts w:ascii="ＭＳ ゴシック" w:eastAsia="ＭＳ ゴシック" w:hAnsi="ＭＳ ゴシック" w:hint="eastAsia"/>
        </w:rPr>
        <w:t>し、</w:t>
      </w:r>
      <w:r w:rsidR="00E00903">
        <w:rPr>
          <w:rFonts w:ascii="ＭＳ ゴシック" w:eastAsia="ＭＳ ゴシック" w:hAnsi="ＭＳ ゴシック" w:hint="eastAsia"/>
        </w:rPr>
        <w:t>第４条（</w:t>
      </w:r>
      <w:r w:rsidR="00E00903" w:rsidRPr="00C175B8">
        <w:rPr>
          <w:rFonts w:ascii="ＭＳ ゴシック" w:eastAsia="ＭＳ ゴシック" w:hAnsi="ＭＳ ゴシック" w:cs="ＭＳ 明朝" w:hint="eastAsia"/>
        </w:rPr>
        <w:t>発明等</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第５条（秘密情報の帰属と非保証）、</w:t>
      </w:r>
      <w:r w:rsidR="00E00903">
        <w:rPr>
          <w:rFonts w:ascii="ＭＳ ゴシック" w:eastAsia="ＭＳ ゴシック" w:hAnsi="ＭＳ ゴシック" w:hint="eastAsia"/>
        </w:rPr>
        <w:t>第６条</w:t>
      </w:r>
      <w:r w:rsidR="00E00903" w:rsidRPr="00C175B8">
        <w:rPr>
          <w:rFonts w:ascii="ＭＳ ゴシック" w:eastAsia="ＭＳ ゴシック" w:hAnsi="ＭＳ ゴシック" w:hint="eastAsia"/>
        </w:rPr>
        <w:t>（損害賠償）</w:t>
      </w:r>
      <w:r w:rsidR="00E00903">
        <w:rPr>
          <w:rFonts w:ascii="ＭＳ ゴシック" w:eastAsia="ＭＳ ゴシック" w:hAnsi="ＭＳ ゴシック" w:hint="eastAsia"/>
        </w:rPr>
        <w:t>、第８条</w:t>
      </w:r>
      <w:r w:rsidR="00E00903" w:rsidRPr="00C175B8">
        <w:rPr>
          <w:rFonts w:ascii="ＭＳ ゴシック" w:eastAsia="ＭＳ ゴシック" w:hAnsi="ＭＳ ゴシック" w:hint="eastAsia"/>
        </w:rPr>
        <w:t>（契約終了後の処置）</w:t>
      </w:r>
      <w:r w:rsidR="00E00903">
        <w:rPr>
          <w:rFonts w:ascii="ＭＳ ゴシック" w:eastAsia="ＭＳ ゴシック" w:hAnsi="ＭＳ ゴシック" w:hint="eastAsia"/>
        </w:rPr>
        <w:t>、第９条</w:t>
      </w:r>
      <w:r w:rsidR="00E00903" w:rsidRPr="00C175B8">
        <w:rPr>
          <w:rFonts w:ascii="ＭＳ ゴシック" w:eastAsia="ＭＳ ゴシック" w:hAnsi="ＭＳ ゴシック" w:hint="eastAsia"/>
        </w:rPr>
        <w:t>（反社会的勢力の排除）</w:t>
      </w:r>
      <w:r w:rsidR="00E00903">
        <w:rPr>
          <w:rFonts w:ascii="ＭＳ ゴシック" w:eastAsia="ＭＳ ゴシック" w:hAnsi="ＭＳ ゴシック" w:hint="eastAsia"/>
        </w:rPr>
        <w:t>第３項及び第４項、</w:t>
      </w:r>
      <w:r w:rsidR="00A76328">
        <w:rPr>
          <w:rFonts w:ascii="ＭＳ ゴシック" w:eastAsia="ＭＳ ゴシック" w:hAnsi="ＭＳ ゴシック" w:hint="eastAsia"/>
        </w:rPr>
        <w:t>第１０条（有効期間）第２項</w:t>
      </w:r>
      <w:r w:rsidR="00E00903">
        <w:rPr>
          <w:rFonts w:ascii="ＭＳ ゴシック" w:eastAsia="ＭＳ ゴシック" w:hAnsi="ＭＳ ゴシック" w:hint="eastAsia"/>
        </w:rPr>
        <w:t>並びに第１１条</w:t>
      </w:r>
      <w:r w:rsidR="00A76328">
        <w:rPr>
          <w:rFonts w:ascii="ＭＳ ゴシック" w:eastAsia="ＭＳ ゴシック" w:hAnsi="ＭＳ ゴシック" w:hint="eastAsia"/>
        </w:rPr>
        <w:t>（契約外の事項）の規定は、本契約終了後もなおその効力を有する者とする。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bookmarkEnd w:id="5"/>
    <w:p w14:paraId="53C31EDE" w14:textId="77777777" w:rsidR="00624EB8" w:rsidRPr="00A7632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231A45EC"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w:t>
      </w:r>
      <w:r w:rsidRPr="00A76328">
        <w:rPr>
          <w:rFonts w:ascii="ＭＳ ゴシック" w:eastAsia="ＭＳ ゴシック" w:hAnsi="ＭＳ ゴシック" w:hint="eastAsia"/>
        </w:rPr>
        <w:t>契約に定めのない事項については、</w:t>
      </w:r>
      <w:r w:rsidR="00217DDD" w:rsidRPr="00A76328">
        <w:rPr>
          <w:rFonts w:ascii="ＭＳ ゴシック" w:eastAsia="ＭＳ ゴシック" w:hAnsi="ＭＳ ゴシック" w:hint="eastAsia"/>
        </w:rPr>
        <w:t>相互に</w:t>
      </w:r>
      <w:r w:rsidRPr="00A76328">
        <w:rPr>
          <w:rFonts w:ascii="ＭＳ ゴシック" w:eastAsia="ＭＳ ゴシック" w:hAnsi="ＭＳ ゴシック" w:hint="eastAsia"/>
        </w:rPr>
        <w:t>誠意をもって協議のうえこれを解決するものとする。</w:t>
      </w:r>
      <w:r w:rsidR="00432FAB" w:rsidRPr="00A76328">
        <w:rPr>
          <w:rFonts w:ascii="ＭＳ ゴシック" w:eastAsia="ＭＳ ゴシック" w:hAnsi="ＭＳ ゴシック" w:hint="eastAsia"/>
        </w:rPr>
        <w:t>万一、協議による解決ができない場合は、東京地方裁判所を第一審の専属的合意管轄裁判所とする。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5BA8B1BF"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A76328">
        <w:rPr>
          <w:rFonts w:ascii="ＭＳ ゴシック" w:eastAsia="ＭＳ ゴシック" w:hAnsi="ＭＳ ゴシック" w:hint="eastAsia"/>
          <w:highlight w:val="yellow"/>
        </w:rPr>
        <w:t>３</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2FA9C830" w:rsidR="00443BF4" w:rsidRPr="00C175B8" w:rsidRDefault="00196666" w:rsidP="001A7491">
      <w:pPr>
        <w:rPr>
          <w:rFonts w:ascii="ＭＳ ゴシック" w:eastAsia="ＭＳ ゴシック" w:hAnsi="ＭＳ ゴシック"/>
          <w:color w:val="000000"/>
          <w:lang w:eastAsia="zh-CN"/>
        </w:rPr>
      </w:pPr>
      <w:commentRangeStart w:id="6"/>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432FAB">
        <w:rPr>
          <w:rFonts w:ascii="ＭＳ ゴシック" w:eastAsia="ＭＳ ゴシック" w:hAnsi="ＭＳ ゴシック" w:hint="eastAsia"/>
          <w:color w:val="000000"/>
        </w:rPr>
        <w:t>１</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commentRangeEnd w:id="6"/>
      <w:r w:rsidR="00E14765">
        <w:rPr>
          <w:rStyle w:val="a8"/>
        </w:rPr>
        <w:commentReference w:id="6"/>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7"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7"/>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8"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8"/>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岩崎　亜矢子" w:date="2021-05-27T09:40:00Z" w:initials="岩崎　亜矢子">
    <w:p w14:paraId="240F1596" w14:textId="4D253015" w:rsidR="00A76328" w:rsidRDefault="00A76328">
      <w:pPr>
        <w:pStyle w:val="a7"/>
      </w:pPr>
      <w:r>
        <w:rPr>
          <w:rStyle w:val="a8"/>
        </w:rPr>
        <w:annotationRef/>
      </w:r>
      <w:r>
        <w:rPr>
          <w:rFonts w:hint="eastAsia"/>
        </w:rPr>
        <w:t>以降、乙３、乙４…と増やしてください</w:t>
      </w:r>
    </w:p>
  </w:comment>
  <w:comment w:id="6" w:author="岩崎　亜矢子" w:date="2021-06-03T11:42:00Z" w:initials="岩崎　亜矢子">
    <w:p w14:paraId="1B2FA99C" w14:textId="77777777" w:rsidR="00E14765" w:rsidRDefault="00E14765" w:rsidP="00E14765">
      <w:pPr>
        <w:pStyle w:val="a7"/>
      </w:pPr>
      <w:r>
        <w:rPr>
          <w:rStyle w:val="a8"/>
        </w:rPr>
        <w:annotationRef/>
      </w:r>
      <w:r>
        <w:rPr>
          <w:rFonts w:hint="eastAsia"/>
        </w:rPr>
        <w:t>締結日は、原則「研究提案書提出日と同日」としますが、ご希望があれば任意の日付とすることが可能です。</w:t>
      </w:r>
    </w:p>
    <w:p w14:paraId="66268FF0" w14:textId="0E8A830B" w:rsidR="00E14765" w:rsidRDefault="00E14765" w:rsidP="00E14765">
      <w:pPr>
        <w:pStyle w:val="a7"/>
      </w:pPr>
      <w:r>
        <w:rPr>
          <w:rFonts w:hint="eastAsia"/>
        </w:rPr>
        <w:t>任意の日付とする場合、第</w:t>
      </w:r>
      <w:r>
        <w:rPr>
          <w:rFonts w:hint="eastAsia"/>
        </w:rPr>
        <w:t>10</w:t>
      </w:r>
      <w:r>
        <w:rPr>
          <w:rFonts w:hint="eastAsia"/>
        </w:rPr>
        <w:t>条有効期間について事前に調整させていただきますのでご相談ください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0F1596" w15:done="0"/>
  <w15:commentEx w15:paraId="66268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E77B" w16cex:dateUtc="2021-05-27T00:40:00Z"/>
  <w16cex:commentExtensible w16cex:durableId="24633E8E" w16cex:dateUtc="2021-06-0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0F1596" w16cid:durableId="2459E77B"/>
  <w16cid:commentId w16cid:paraId="66268FF0" w16cid:durableId="24633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092DA" w14:textId="77777777" w:rsidR="00F25DD3" w:rsidRDefault="00F25DD3">
      <w:r>
        <w:separator/>
      </w:r>
    </w:p>
  </w:endnote>
  <w:endnote w:type="continuationSeparator" w:id="0">
    <w:p w14:paraId="3C4E6753" w14:textId="77777777" w:rsidR="00F25DD3" w:rsidRDefault="00F2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12F7" w14:textId="77777777" w:rsidR="00F25DD3" w:rsidRDefault="00F25DD3">
      <w:r>
        <w:separator/>
      </w:r>
    </w:p>
  </w:footnote>
  <w:footnote w:type="continuationSeparator" w:id="0">
    <w:p w14:paraId="15E16DDE" w14:textId="77777777" w:rsidR="00F25DD3" w:rsidRDefault="00F2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26791"/>
    <w:rsid w:val="00036518"/>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36701"/>
    <w:rsid w:val="00251A30"/>
    <w:rsid w:val="002639EB"/>
    <w:rsid w:val="00264CD9"/>
    <w:rsid w:val="00264EE7"/>
    <w:rsid w:val="00272F3D"/>
    <w:rsid w:val="00275D94"/>
    <w:rsid w:val="00290168"/>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32FAB"/>
    <w:rsid w:val="00441347"/>
    <w:rsid w:val="00443BF4"/>
    <w:rsid w:val="00443EDE"/>
    <w:rsid w:val="00446731"/>
    <w:rsid w:val="004564BB"/>
    <w:rsid w:val="0045682A"/>
    <w:rsid w:val="00460ED0"/>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4C83"/>
    <w:rsid w:val="007B7A64"/>
    <w:rsid w:val="007C07A0"/>
    <w:rsid w:val="007E1ABE"/>
    <w:rsid w:val="007E4565"/>
    <w:rsid w:val="00804EA7"/>
    <w:rsid w:val="00814578"/>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5892"/>
    <w:rsid w:val="00A66F38"/>
    <w:rsid w:val="00A7349A"/>
    <w:rsid w:val="00A7514F"/>
    <w:rsid w:val="00A76328"/>
    <w:rsid w:val="00A81307"/>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D4F3D"/>
    <w:rsid w:val="00DE261B"/>
    <w:rsid w:val="00DE460B"/>
    <w:rsid w:val="00DE6D09"/>
    <w:rsid w:val="00E00903"/>
    <w:rsid w:val="00E058BA"/>
    <w:rsid w:val="00E106D6"/>
    <w:rsid w:val="00E109AD"/>
    <w:rsid w:val="00E14765"/>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91446-228D-4705-BBF5-224F05A6AF22}">
  <ds:schemaRefs>
    <ds:schemaRef ds:uri="http://schemas.microsoft.com/sharepoint/v3/contenttype/forms"/>
  </ds:schemaRefs>
</ds:datastoreItem>
</file>

<file path=customXml/itemProps2.xml><?xml version="1.0" encoding="utf-8"?>
<ds:datastoreItem xmlns:ds="http://schemas.openxmlformats.org/officeDocument/2006/customXml" ds:itemID="{7D7F6950-1396-4178-AEE8-A4EE5F30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customXml/itemProps4.xml><?xml version="1.0" encoding="utf-8"?>
<ds:datastoreItem xmlns:ds="http://schemas.openxmlformats.org/officeDocument/2006/customXml" ds:itemID="{CA7A3388-E236-4EE4-923C-A80A8C5CF833}">
  <ds:schemaRefs>
    <ds:schemaRef ds:uri="http://www.w3.org/XML/1998/namespace"/>
    <ds:schemaRef ds:uri="http://schemas.microsoft.com/office/2006/documentManagement/types"/>
    <ds:schemaRef ds:uri="http://schemas.openxmlformats.org/package/2006/metadata/core-properties"/>
    <ds:schemaRef ds:uri="808d7019-d695-4b3b-8e89-8a81a17c7518"/>
    <ds:schemaRef ds:uri="http://purl.org/dc/elements/1.1/"/>
    <ds:schemaRef ds:uri="64963d57-352b-435d-905f-77cf69974738"/>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3364</Words>
  <Characters>182</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8</cp:revision>
  <cp:lastPrinted>2007-12-12T08:11:00Z</cp:lastPrinted>
  <dcterms:created xsi:type="dcterms:W3CDTF">2021-04-12T10:30:00Z</dcterms:created>
  <dcterms:modified xsi:type="dcterms:W3CDTF">2021-12-13T00:59:00Z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