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AFA6" w14:textId="3414E40E" w:rsidR="006A6691" w:rsidRPr="0062187B" w:rsidRDefault="008D36A4" w:rsidP="00D95DC5">
      <w:pPr>
        <w:jc w:val="center"/>
        <w:rPr>
          <w:color w:val="000000" w:themeColor="text1"/>
          <w:sz w:val="24"/>
        </w:rPr>
      </w:pPr>
      <w:r>
        <w:rPr>
          <w:rFonts w:ascii="ＭＳ Ｐゴシック" w:eastAsia="ＭＳ Ｐゴシック" w:hAnsi="ＭＳ Ｐゴシック" w:cs="ＭＳ Ｐゴシック"/>
          <w:noProof/>
        </w:rPr>
        <mc:AlternateContent>
          <mc:Choice Requires="wps">
            <w:drawing>
              <wp:anchor distT="45720" distB="45720" distL="114300" distR="114300" simplePos="0" relativeHeight="251658242" behindDoc="0" locked="0" layoutInCell="1" allowOverlap="1" wp14:anchorId="025E42D4" wp14:editId="578FA522">
                <wp:simplePos x="0" y="0"/>
                <wp:positionH relativeFrom="margin">
                  <wp:posOffset>-28575</wp:posOffset>
                </wp:positionH>
                <wp:positionV relativeFrom="paragraph">
                  <wp:posOffset>-335915</wp:posOffset>
                </wp:positionV>
                <wp:extent cx="5387340" cy="782955"/>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782955"/>
                        </a:xfrm>
                        <a:prstGeom prst="rect">
                          <a:avLst/>
                        </a:prstGeom>
                        <a:solidFill>
                          <a:srgbClr val="FFFFFF"/>
                        </a:solidFill>
                        <a:ln w="9525">
                          <a:noFill/>
                          <a:miter lim="800000"/>
                          <a:headEnd/>
                          <a:tailEnd/>
                        </a:ln>
                      </wps:spPr>
                      <wps:txbx>
                        <w:txbxContent>
                          <w:p w14:paraId="0E3E0C2A" w14:textId="77777777" w:rsidR="008D36A4" w:rsidRDefault="008D36A4" w:rsidP="008D36A4">
                            <w:pPr>
                              <w:ind w:firstLineChars="100" w:firstLine="210"/>
                              <w:jc w:val="center"/>
                              <w:rPr>
                                <w:rFonts w:ascii="Meiryo UI" w:eastAsia="Meiryo UI" w:hAnsi="Meiryo UI"/>
                                <w:color w:val="FF0000"/>
                              </w:rPr>
                            </w:pPr>
                            <w:r w:rsidRPr="00697CF9">
                              <w:rPr>
                                <w:rFonts w:ascii="Meiryo UI" w:eastAsia="Meiryo UI" w:hAnsi="Meiryo UI" w:hint="eastAsia"/>
                                <w:color w:val="FF0000"/>
                              </w:rPr>
                              <w:t>※研究提案募集</w:t>
                            </w:r>
                            <w:r w:rsidRPr="00697CF9">
                              <w:rPr>
                                <w:rFonts w:ascii="Meiryo UI" w:eastAsia="Meiryo UI" w:hAnsi="Meiryo UI"/>
                                <w:color w:val="FF0000"/>
                              </w:rPr>
                              <w:t>(RFP)募集要項等に記載の通り、原則原</w:t>
                            </w:r>
                            <w:r w:rsidRPr="00697CF9">
                              <w:rPr>
                                <w:rFonts w:ascii="Meiryo UI" w:eastAsia="Meiryo UI" w:hAnsi="Meiryo UI" w:hint="eastAsia"/>
                                <w:color w:val="FF0000"/>
                              </w:rPr>
                              <w:t>⽂通りにて契約いたします※</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E42D4" id="_x0000_t202" coordsize="21600,21600" o:spt="202" path="m,l,21600r21600,l21600,xe">
                <v:stroke joinstyle="miter"/>
                <v:path gradientshapeok="t" o:connecttype="rect"/>
              </v:shapetype>
              <v:shape id="テキスト ボックス 1" o:spid="_x0000_s1026" type="#_x0000_t202" style="position:absolute;left:0;text-align:left;margin-left:-2.25pt;margin-top:-26.45pt;width:424.2pt;height:61.6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" stroked="f">
                <v:textbox style="mso-fit-shape-to-text:t">
                  <w:txbxContent>
                    <w:p w14:paraId="0E3E0C2A" w14:textId="77777777" w:rsidR="008D36A4" w:rsidRDefault="008D36A4" w:rsidP="008D36A4">
                      <w:pPr>
                        <w:ind w:firstLineChars="100" w:firstLine="210"/>
                        <w:jc w:val="center"/>
                        <w:rPr>
                          <w:rFonts w:ascii="Meiryo UI" w:eastAsia="Meiryo UI" w:hAnsi="Meiryo UI"/>
                          <w:color w:val="FF0000"/>
                        </w:rPr>
                      </w:pPr>
                      <w:r w:rsidRPr="00697CF9">
                        <w:rPr>
                          <w:rFonts w:ascii="Meiryo UI" w:eastAsia="Meiryo UI" w:hAnsi="Meiryo UI" w:hint="eastAsia"/>
                          <w:color w:val="FF0000"/>
                        </w:rPr>
                        <w:t>※研究提案募集</w:t>
                      </w:r>
                      <w:r w:rsidRPr="00697CF9">
                        <w:rPr>
                          <w:rFonts w:ascii="Meiryo UI" w:eastAsia="Meiryo UI" w:hAnsi="Meiryo UI"/>
                          <w:color w:val="FF0000"/>
                        </w:rPr>
                        <w:t>(RFP)募集要項等に記載の通り、原則原</w:t>
                      </w:r>
                      <w:r w:rsidRPr="00697CF9">
                        <w:rPr>
                          <w:rFonts w:ascii="Meiryo UI" w:eastAsia="Meiryo UI" w:hAnsi="Meiryo UI" w:hint="eastAsia"/>
                          <w:color w:val="FF0000"/>
                        </w:rPr>
                        <w:t>⽂通りにて契約いたします※</w:t>
                      </w:r>
                    </w:p>
                  </w:txbxContent>
                </v:textbox>
                <w10:wrap anchorx="margin"/>
              </v:shape>
            </w:pict>
          </mc:Fallback>
        </mc:AlternateContent>
      </w:r>
      <w:r w:rsidR="001660EE" w:rsidRPr="0062187B">
        <w:rPr>
          <w:rFonts w:hint="eastAsia"/>
          <w:color w:val="000000" w:themeColor="text1"/>
          <w:sz w:val="24"/>
        </w:rPr>
        <w:t>共同研究契約書</w:t>
      </w:r>
    </w:p>
    <w:p w14:paraId="0B3256BD" w14:textId="216B7FDC" w:rsidR="001660EE" w:rsidRPr="0062187B" w:rsidRDefault="001660EE">
      <w:pPr>
        <w:rPr>
          <w:rFonts w:asciiTheme="minorEastAsia" w:hAnsiTheme="minorEastAsia"/>
          <w:color w:val="000000" w:themeColor="text1"/>
          <w:sz w:val="24"/>
          <w:szCs w:val="24"/>
        </w:rPr>
      </w:pPr>
    </w:p>
    <w:p w14:paraId="25364590" w14:textId="7F5F4C72" w:rsidR="001660EE" w:rsidRDefault="00935F3A" w:rsidP="00AE7721">
      <w:pPr>
        <w:ind w:firstLineChars="100" w:firstLine="240"/>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国立研究開発</w:t>
      </w:r>
      <w:r w:rsidR="001660EE" w:rsidRPr="0062187B">
        <w:rPr>
          <w:rFonts w:asciiTheme="minorEastAsia" w:hAnsiTheme="minorEastAsia" w:hint="eastAsia"/>
          <w:color w:val="000000" w:themeColor="text1"/>
          <w:sz w:val="24"/>
          <w:szCs w:val="24"/>
        </w:rPr>
        <w:t>法人宇宙航空研究開発機構（以下「甲」という。）及び</w:t>
      </w:r>
      <w:r w:rsidR="00B769F4">
        <w:rPr>
          <w:rFonts w:asciiTheme="minorEastAsia" w:hAnsiTheme="minorEastAsia" w:hint="eastAsia"/>
          <w:color w:val="000000" w:themeColor="text1"/>
          <w:sz w:val="24"/>
          <w:szCs w:val="24"/>
        </w:rPr>
        <w:t>●●</w:t>
      </w:r>
      <w:r w:rsidR="001660EE" w:rsidRPr="0062187B">
        <w:rPr>
          <w:rFonts w:asciiTheme="minorEastAsia" w:hAnsiTheme="minorEastAsia" w:hint="eastAsia"/>
          <w:color w:val="000000" w:themeColor="text1"/>
          <w:sz w:val="24"/>
          <w:szCs w:val="24"/>
        </w:rPr>
        <w:t>（以下「乙」という。）は、次の各条及び別表に従い、相互協力して共同研究を実施するものとし、共同研究契約（以下「本契約」という。）を締結する。</w:t>
      </w:r>
    </w:p>
    <w:p w14:paraId="602BCBD1" w14:textId="08154A6C" w:rsidR="00657D0D" w:rsidRPr="00657D0D" w:rsidRDefault="00657D0D" w:rsidP="00657D0D">
      <w:pPr>
        <w:rPr>
          <w:rFonts w:asciiTheme="minorEastAsia" w:hAnsiTheme="minorEastAsia"/>
          <w:i/>
          <w:iCs/>
          <w:color w:val="000000" w:themeColor="text1"/>
          <w:sz w:val="24"/>
          <w:szCs w:val="24"/>
        </w:rPr>
      </w:pPr>
      <w:r w:rsidRPr="00657D0D">
        <w:rPr>
          <w:rFonts w:asciiTheme="minorEastAsia" w:hAnsiTheme="minorEastAsia" w:hint="eastAsia"/>
          <w:i/>
          <w:iCs/>
          <w:color w:val="000000" w:themeColor="text1"/>
          <w:sz w:val="24"/>
          <w:szCs w:val="24"/>
          <w:highlight w:val="yellow"/>
        </w:rPr>
        <w:t>※３者以上契約の場合は前文を下記の</w:t>
      </w:r>
      <w:r w:rsidR="00784D7B">
        <w:rPr>
          <w:rFonts w:asciiTheme="minorEastAsia" w:hAnsiTheme="minorEastAsia" w:hint="eastAsia"/>
          <w:i/>
          <w:iCs/>
          <w:color w:val="000000" w:themeColor="text1"/>
          <w:sz w:val="24"/>
          <w:szCs w:val="24"/>
          <w:highlight w:val="yellow"/>
        </w:rPr>
        <w:t>内容</w:t>
      </w:r>
      <w:r w:rsidRPr="00657D0D">
        <w:rPr>
          <w:rFonts w:asciiTheme="minorEastAsia" w:hAnsiTheme="minorEastAsia" w:hint="eastAsia"/>
          <w:i/>
          <w:iCs/>
          <w:color w:val="000000" w:themeColor="text1"/>
          <w:sz w:val="24"/>
          <w:szCs w:val="24"/>
          <w:highlight w:val="yellow"/>
        </w:rPr>
        <w:t>に差し替える。</w:t>
      </w:r>
      <w:r w:rsidR="008E0D91">
        <w:rPr>
          <w:rFonts w:asciiTheme="minorEastAsia" w:hAnsiTheme="minorEastAsia" w:hint="eastAsia"/>
          <w:i/>
          <w:iCs/>
          <w:color w:val="000000" w:themeColor="text1"/>
          <w:sz w:val="24"/>
          <w:szCs w:val="24"/>
          <w:highlight w:val="yellow"/>
        </w:rPr>
        <w:t>（契約締結時は斜字の部分は削除する。以下同様）</w:t>
      </w:r>
    </w:p>
    <w:p w14:paraId="2E1761EE" w14:textId="01071903" w:rsidR="001660EE" w:rsidRDefault="001660EE" w:rsidP="001660EE">
      <w:pPr>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 xml:space="preserve">　</w:t>
      </w:r>
      <w:r w:rsidR="00657D0D" w:rsidRPr="0062187B">
        <w:rPr>
          <w:rFonts w:asciiTheme="minorEastAsia" w:hAnsiTheme="minorEastAsia" w:hint="eastAsia"/>
          <w:color w:val="000000" w:themeColor="text1"/>
          <w:sz w:val="24"/>
          <w:szCs w:val="24"/>
        </w:rPr>
        <w:t>国立研究開発法人宇宙航空研究開発機構（以下「甲」という。）</w:t>
      </w:r>
      <w:r w:rsidR="00657D0D">
        <w:rPr>
          <w:rFonts w:asciiTheme="minorEastAsia" w:hAnsiTheme="minorEastAsia" w:hint="eastAsia"/>
          <w:color w:val="000000" w:themeColor="text1"/>
          <w:sz w:val="24"/>
          <w:szCs w:val="24"/>
        </w:rPr>
        <w:t>、</w:t>
      </w:r>
      <w:r w:rsidR="00B769F4">
        <w:rPr>
          <w:rFonts w:asciiTheme="minorEastAsia" w:hAnsiTheme="minorEastAsia" w:hint="eastAsia"/>
          <w:color w:val="000000" w:themeColor="text1"/>
          <w:sz w:val="24"/>
          <w:szCs w:val="24"/>
        </w:rPr>
        <w:t>●●</w:t>
      </w:r>
      <w:r w:rsidR="00657D0D">
        <w:rPr>
          <w:rFonts w:asciiTheme="minorEastAsia" w:hAnsiTheme="minorEastAsia" w:hint="eastAsia"/>
          <w:color w:val="000000" w:themeColor="text1"/>
          <w:sz w:val="24"/>
          <w:szCs w:val="24"/>
        </w:rPr>
        <w:t>（以下「乙１」という。）</w:t>
      </w:r>
      <w:r w:rsidR="00657D0D" w:rsidRPr="0062187B">
        <w:rPr>
          <w:rFonts w:asciiTheme="minorEastAsia" w:hAnsiTheme="minorEastAsia" w:hint="eastAsia"/>
          <w:color w:val="000000" w:themeColor="text1"/>
          <w:sz w:val="24"/>
          <w:szCs w:val="24"/>
        </w:rPr>
        <w:t>及び</w:t>
      </w:r>
      <w:r w:rsidR="00B769F4">
        <w:rPr>
          <w:rFonts w:asciiTheme="minorEastAsia" w:hAnsiTheme="minorEastAsia" w:hint="eastAsia"/>
          <w:color w:val="000000" w:themeColor="text1"/>
          <w:sz w:val="24"/>
          <w:szCs w:val="24"/>
        </w:rPr>
        <w:t>●●</w:t>
      </w:r>
      <w:r w:rsidR="00657D0D" w:rsidRPr="0062187B">
        <w:rPr>
          <w:rFonts w:asciiTheme="minorEastAsia" w:hAnsiTheme="minorEastAsia" w:hint="eastAsia"/>
          <w:color w:val="000000" w:themeColor="text1"/>
          <w:sz w:val="24"/>
          <w:szCs w:val="24"/>
        </w:rPr>
        <w:t>（以下「乙</w:t>
      </w:r>
      <w:r w:rsidR="00657D0D">
        <w:rPr>
          <w:rFonts w:asciiTheme="minorEastAsia" w:hAnsiTheme="minorEastAsia" w:hint="eastAsia"/>
          <w:color w:val="000000" w:themeColor="text1"/>
          <w:sz w:val="24"/>
          <w:szCs w:val="24"/>
        </w:rPr>
        <w:t>２</w:t>
      </w:r>
      <w:r w:rsidR="00657D0D" w:rsidRPr="0062187B">
        <w:rPr>
          <w:rFonts w:asciiTheme="minorEastAsia" w:hAnsiTheme="minorEastAsia" w:hint="eastAsia"/>
          <w:color w:val="000000" w:themeColor="text1"/>
          <w:sz w:val="24"/>
          <w:szCs w:val="24"/>
        </w:rPr>
        <w:t>」という。）</w:t>
      </w:r>
      <w:r w:rsidR="00657D0D">
        <w:rPr>
          <w:rFonts w:asciiTheme="minorEastAsia" w:hAnsiTheme="minorEastAsia" w:hint="eastAsia"/>
          <w:color w:val="000000" w:themeColor="text1"/>
          <w:sz w:val="24"/>
          <w:szCs w:val="24"/>
        </w:rPr>
        <w:t>（以下乙１及び乙２を総称して「乙」という。）</w:t>
      </w:r>
      <w:r w:rsidR="00657D0D" w:rsidRPr="0062187B">
        <w:rPr>
          <w:rFonts w:asciiTheme="minorEastAsia" w:hAnsiTheme="minorEastAsia" w:hint="eastAsia"/>
          <w:color w:val="000000" w:themeColor="text1"/>
          <w:sz w:val="24"/>
          <w:szCs w:val="24"/>
        </w:rPr>
        <w:t>は、次の各条及び別表に従い、相互協力して共同研究を実施するものとし、共同研究契約（以下「本契約」という。）を締結する。</w:t>
      </w:r>
    </w:p>
    <w:p w14:paraId="77A10E09" w14:textId="77777777" w:rsidR="00657D0D" w:rsidRPr="0062187B" w:rsidRDefault="00657D0D" w:rsidP="001660EE">
      <w:pPr>
        <w:rPr>
          <w:rFonts w:asciiTheme="minorEastAsia" w:hAnsiTheme="minorEastAsia"/>
          <w:color w:val="000000" w:themeColor="text1"/>
          <w:sz w:val="24"/>
          <w:szCs w:val="24"/>
        </w:rPr>
      </w:pPr>
    </w:p>
    <w:p w14:paraId="5214BF47" w14:textId="77777777" w:rsidR="001660EE" w:rsidRPr="0062187B" w:rsidRDefault="001660EE" w:rsidP="001660EE">
      <w:pPr>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（定義）</w:t>
      </w:r>
    </w:p>
    <w:p w14:paraId="00FADC24" w14:textId="77777777" w:rsidR="00FA0619" w:rsidRPr="0062187B" w:rsidRDefault="001660EE" w:rsidP="00FA0619">
      <w:pPr>
        <w:pStyle w:val="a"/>
        <w:numPr>
          <w:ilvl w:val="0"/>
          <w:numId w:val="0"/>
        </w:numPr>
        <w:rPr>
          <w:rFonts w:ascii="ＭＳ 明朝" w:hAnsi="ＭＳ 明朝"/>
          <w:color w:val="000000" w:themeColor="text1"/>
          <w:sz w:val="24"/>
        </w:rPr>
      </w:pPr>
      <w:r w:rsidRPr="0062187B">
        <w:rPr>
          <w:rFonts w:asciiTheme="minorEastAsia" w:hAnsiTheme="minorEastAsia" w:hint="eastAsia"/>
          <w:color w:val="000000" w:themeColor="text1"/>
          <w:sz w:val="24"/>
        </w:rPr>
        <w:t xml:space="preserve">第１条　</w:t>
      </w:r>
      <w:r w:rsidR="00FA0619" w:rsidRPr="0062187B">
        <w:rPr>
          <w:rFonts w:ascii="ＭＳ 明朝" w:hAnsi="ＭＳ 明朝" w:hint="eastAsia"/>
          <w:color w:val="000000" w:themeColor="text1"/>
          <w:sz w:val="24"/>
        </w:rPr>
        <w:t>本契約において、次に掲げる用語は次の定義によるものとする。</w:t>
      </w:r>
    </w:p>
    <w:p w14:paraId="32DC0049" w14:textId="1BBC6129" w:rsidR="00FA0619" w:rsidRPr="0062187B" w:rsidRDefault="00FA0619" w:rsidP="00FA0619">
      <w:pPr>
        <w:ind w:leftChars="5" w:left="73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（１）「研究成果」とは、本共同研究に基づき得られたもので、第</w:t>
      </w:r>
      <w:r w:rsidR="00B333D5" w:rsidRPr="0062187B">
        <w:rPr>
          <w:rFonts w:ascii="ＭＳ 明朝" w:hAnsi="ＭＳ 明朝" w:hint="eastAsia"/>
          <w:color w:val="000000" w:themeColor="text1"/>
          <w:sz w:val="24"/>
          <w:szCs w:val="24"/>
        </w:rPr>
        <w:t>２２</w:t>
      </w:r>
      <w:r w:rsidRPr="0062187B">
        <w:rPr>
          <w:rFonts w:ascii="ＭＳ 明朝" w:hAnsi="ＭＳ 明朝" w:hint="eastAsia"/>
          <w:color w:val="000000" w:themeColor="text1"/>
          <w:sz w:val="24"/>
          <w:szCs w:val="24"/>
        </w:rPr>
        <w:t>条に定める成果報告書中で成果として確定された本共同研究の目的に関係する発明、考案、意匠、標章、著作物</w:t>
      </w:r>
      <w:r w:rsidR="00C048D4" w:rsidRPr="0062187B">
        <w:rPr>
          <w:rFonts w:ascii="ＭＳ 明朝" w:hAnsi="ＭＳ 明朝" w:hint="eastAsia"/>
          <w:color w:val="000000" w:themeColor="text1"/>
          <w:szCs w:val="21"/>
        </w:rPr>
        <w:t>及び</w:t>
      </w:r>
      <w:r w:rsidRPr="0062187B">
        <w:rPr>
          <w:rFonts w:ascii="ＭＳ 明朝" w:hAnsi="ＭＳ 明朝" w:hint="eastAsia"/>
          <w:color w:val="000000" w:themeColor="text1"/>
          <w:sz w:val="24"/>
          <w:szCs w:val="24"/>
        </w:rPr>
        <w:t>ノウハウ等技術的成果並びに科学的知見をいう。</w:t>
      </w:r>
    </w:p>
    <w:p w14:paraId="3D03B4A2" w14:textId="77777777" w:rsidR="00FA0619" w:rsidRPr="0062187B" w:rsidRDefault="00FA0619" w:rsidP="00FA0619">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（２）「知的財産権」とは、次に掲げるものをいう。</w:t>
      </w:r>
    </w:p>
    <w:p w14:paraId="52356E19" w14:textId="77777777" w:rsidR="00FA0619" w:rsidRPr="0062187B" w:rsidRDefault="00FA0619" w:rsidP="00FA0619">
      <w:pPr>
        <w:tabs>
          <w:tab w:val="num" w:pos="720"/>
        </w:tabs>
        <w:ind w:leftChars="100" w:left="93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（イ）</w:t>
      </w:r>
      <w:r w:rsidR="00540664" w:rsidRPr="0062187B">
        <w:rPr>
          <w:rFonts w:ascii="ＭＳ 明朝" w:hAnsi="ＭＳ 明朝" w:hint="eastAsia"/>
          <w:color w:val="000000" w:themeColor="text1"/>
          <w:sz w:val="24"/>
          <w:szCs w:val="24"/>
        </w:rPr>
        <w:t>特許法に規定する特許権（以下「特許権」という。）、実用新案法に規定する実用新案権（以下「実用新案権」という。）、意匠法に規定する意匠権（以下「意匠権」という。）、商標法に規定する商標権（以下「商標権」という。）、半導体集積回路の回路配置に関する法律に規定する回路配置利用権（以下「回路配置利用権」という。）、種苗法に規定する育成者権（以下「育成者権」という。）</w:t>
      </w:r>
    </w:p>
    <w:p w14:paraId="66CDA2ED" w14:textId="77777777" w:rsidR="00FA0619" w:rsidRPr="0062187B" w:rsidRDefault="00FA0619" w:rsidP="00FA0619">
      <w:pPr>
        <w:tabs>
          <w:tab w:val="num" w:pos="720"/>
        </w:tabs>
        <w:ind w:leftChars="100" w:left="93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（ロ）</w:t>
      </w:r>
      <w:r w:rsidR="00540664" w:rsidRPr="0062187B">
        <w:rPr>
          <w:rFonts w:ascii="ＭＳ 明朝" w:hAnsi="ＭＳ 明朝" w:hint="eastAsia"/>
          <w:color w:val="000000" w:themeColor="text1"/>
          <w:sz w:val="24"/>
          <w:szCs w:val="24"/>
        </w:rPr>
        <w:t>特許法に規定する特許を受ける権利、実用新案法に規定する実用新案登録を受ける権利、意匠法に規定する意匠登録を受ける権利、商標法に規定する登録出願により生じた権利、半導体集積回路の回路配置に関する法律第</w:t>
      </w:r>
      <w:r w:rsidR="00FE7DC5" w:rsidRPr="0062187B">
        <w:rPr>
          <w:rFonts w:ascii="ＭＳ 明朝" w:hAnsi="ＭＳ 明朝" w:hint="eastAsia"/>
          <w:color w:val="000000" w:themeColor="text1"/>
          <w:sz w:val="24"/>
          <w:szCs w:val="24"/>
        </w:rPr>
        <w:t>３</w:t>
      </w:r>
      <w:r w:rsidR="00540664" w:rsidRPr="0062187B">
        <w:rPr>
          <w:rFonts w:ascii="ＭＳ 明朝" w:hAnsi="ＭＳ 明朝" w:hint="eastAsia"/>
          <w:color w:val="000000" w:themeColor="text1"/>
          <w:sz w:val="24"/>
          <w:szCs w:val="24"/>
        </w:rPr>
        <w:t>条第</w:t>
      </w:r>
      <w:r w:rsidR="00FE7DC5" w:rsidRPr="0062187B">
        <w:rPr>
          <w:rFonts w:ascii="ＭＳ 明朝" w:hAnsi="ＭＳ 明朝" w:hint="eastAsia"/>
          <w:color w:val="000000" w:themeColor="text1"/>
          <w:sz w:val="24"/>
          <w:szCs w:val="24"/>
        </w:rPr>
        <w:t>１</w:t>
      </w:r>
      <w:r w:rsidR="00540664" w:rsidRPr="0062187B">
        <w:rPr>
          <w:rFonts w:ascii="ＭＳ 明朝" w:hAnsi="ＭＳ 明朝" w:hint="eastAsia"/>
          <w:color w:val="000000" w:themeColor="text1"/>
          <w:sz w:val="24"/>
          <w:szCs w:val="24"/>
        </w:rPr>
        <w:t>項に規定する回路配置利用権の設定の登録を受ける権利、種苗法第</w:t>
      </w:r>
      <w:r w:rsidR="00FE7DC5" w:rsidRPr="0062187B">
        <w:rPr>
          <w:rFonts w:ascii="ＭＳ 明朝" w:hAnsi="ＭＳ 明朝" w:hint="eastAsia"/>
          <w:color w:val="000000" w:themeColor="text1"/>
          <w:sz w:val="24"/>
          <w:szCs w:val="24"/>
        </w:rPr>
        <w:t>３</w:t>
      </w:r>
      <w:r w:rsidR="00540664" w:rsidRPr="0062187B">
        <w:rPr>
          <w:rFonts w:ascii="ＭＳ 明朝" w:hAnsi="ＭＳ 明朝" w:hint="eastAsia"/>
          <w:color w:val="000000" w:themeColor="text1"/>
          <w:sz w:val="24"/>
          <w:szCs w:val="24"/>
        </w:rPr>
        <w:t>条に規定する品種登録を受ける地位</w:t>
      </w:r>
    </w:p>
    <w:p w14:paraId="7758AB18" w14:textId="0C6E3CD7" w:rsidR="00784D7B" w:rsidRPr="00867F65" w:rsidRDefault="00FA0619" w:rsidP="00FA0619">
      <w:pPr>
        <w:tabs>
          <w:tab w:val="num" w:pos="720"/>
        </w:tabs>
        <w:ind w:leftChars="100" w:left="93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w:t>
      </w:r>
      <w:r w:rsidR="00922CDE" w:rsidRPr="00867F65">
        <w:rPr>
          <w:rFonts w:ascii="ＭＳ 明朝" w:hAnsi="ＭＳ 明朝" w:hint="eastAsia"/>
          <w:color w:val="000000" w:themeColor="text1"/>
          <w:sz w:val="24"/>
          <w:szCs w:val="24"/>
        </w:rPr>
        <w:t>ハ</w:t>
      </w:r>
      <w:r w:rsidRPr="00867F65">
        <w:rPr>
          <w:rFonts w:ascii="ＭＳ 明朝" w:hAnsi="ＭＳ 明朝" w:hint="eastAsia"/>
          <w:color w:val="000000" w:themeColor="text1"/>
          <w:sz w:val="24"/>
          <w:szCs w:val="24"/>
        </w:rPr>
        <w:t>）著作権法に規定するプログラムの著作物及びデータベースの著作物（以下「プログラム等」という。）の著作権</w:t>
      </w:r>
    </w:p>
    <w:p w14:paraId="1C804C28" w14:textId="26D54E92" w:rsidR="00444532" w:rsidRPr="0062187B" w:rsidRDefault="00444532" w:rsidP="00444532">
      <w:pPr>
        <w:ind w:left="240" w:hangingChars="100" w:hanging="240"/>
        <w:rPr>
          <w:rFonts w:ascii="ＭＳ 明朝" w:hAnsi="ＭＳ 明朝"/>
          <w:i/>
          <w:iCs/>
          <w:color w:val="000000" w:themeColor="text1"/>
          <w:sz w:val="24"/>
          <w:szCs w:val="24"/>
        </w:rPr>
      </w:pPr>
      <w:r w:rsidRPr="00784D7B">
        <w:rPr>
          <w:rFonts w:ascii="ＭＳ 明朝" w:hAnsi="ＭＳ 明朝" w:hint="eastAsia"/>
          <w:i/>
          <w:iCs/>
          <w:color w:val="000000" w:themeColor="text1"/>
          <w:sz w:val="24"/>
          <w:szCs w:val="24"/>
          <w:highlight w:val="yellow"/>
        </w:rPr>
        <w:t>※共同研究の成果が図面や写真・映像等の著作物そのものである場合は、（ハ）を下記の内容に差し替える</w:t>
      </w:r>
    </w:p>
    <w:p w14:paraId="00F65B33" w14:textId="7A5E049E" w:rsidR="00444532" w:rsidRPr="0062187B" w:rsidRDefault="00444532" w:rsidP="00444532">
      <w:pPr>
        <w:tabs>
          <w:tab w:val="num" w:pos="720"/>
        </w:tabs>
        <w:ind w:leftChars="100" w:left="93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（ハ）著作権法に規定する著作権（プログラムの著作物及びデータベースの著作物（以下「プログラム等」という。）の著作権を含む。）</w:t>
      </w:r>
    </w:p>
    <w:p w14:paraId="114270FB" w14:textId="77777777" w:rsidR="00FA0619" w:rsidRPr="0062187B" w:rsidRDefault="00FA0619" w:rsidP="00FA0619">
      <w:pPr>
        <w:tabs>
          <w:tab w:val="num" w:pos="720"/>
        </w:tabs>
        <w:ind w:leftChars="100" w:left="93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lastRenderedPageBreak/>
        <w:t>（</w:t>
      </w:r>
      <w:r w:rsidR="00922CDE" w:rsidRPr="0062187B">
        <w:rPr>
          <w:rFonts w:ascii="ＭＳ 明朝" w:hAnsi="ＭＳ 明朝" w:hint="eastAsia"/>
          <w:color w:val="000000" w:themeColor="text1"/>
          <w:sz w:val="24"/>
          <w:szCs w:val="24"/>
        </w:rPr>
        <w:t>ニ</w:t>
      </w:r>
      <w:r w:rsidRPr="0062187B">
        <w:rPr>
          <w:rFonts w:ascii="ＭＳ 明朝" w:hAnsi="ＭＳ 明朝" w:hint="eastAsia"/>
          <w:color w:val="000000" w:themeColor="text1"/>
          <w:sz w:val="24"/>
          <w:szCs w:val="24"/>
        </w:rPr>
        <w:t>）外国における上記各権利に相当する権利</w:t>
      </w:r>
    </w:p>
    <w:p w14:paraId="3CF50C59" w14:textId="01C9E404" w:rsidR="00FA0619" w:rsidRPr="0062187B" w:rsidRDefault="00FA0619" w:rsidP="00FA0619">
      <w:pPr>
        <w:tabs>
          <w:tab w:val="num" w:pos="720"/>
        </w:tabs>
        <w:ind w:leftChars="100" w:left="93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w:t>
      </w:r>
      <w:r w:rsidR="00922CDE" w:rsidRPr="0062187B">
        <w:rPr>
          <w:rFonts w:ascii="ＭＳ 明朝" w:hAnsi="ＭＳ 明朝" w:hint="eastAsia"/>
          <w:color w:val="000000" w:themeColor="text1"/>
          <w:sz w:val="24"/>
          <w:szCs w:val="24"/>
        </w:rPr>
        <w:t>ホ</w:t>
      </w:r>
      <w:r w:rsidRPr="0062187B">
        <w:rPr>
          <w:rFonts w:ascii="ＭＳ 明朝" w:hAnsi="ＭＳ 明朝" w:hint="eastAsia"/>
          <w:color w:val="000000" w:themeColor="text1"/>
          <w:sz w:val="24"/>
          <w:szCs w:val="24"/>
        </w:rPr>
        <w:t>）文書等客観的に特定可能であり秘匿することが可能な技術情報であって、かつ、財産的価値のあるものの中から、甲乙協議のうえ特に指定するもの（本契約において、「ノウハウ」という。以下同じ。）を利用する権利</w:t>
      </w:r>
    </w:p>
    <w:p w14:paraId="1FE790E5" w14:textId="393D0B93" w:rsidR="00FA0619" w:rsidRPr="0062187B" w:rsidRDefault="00FA0619" w:rsidP="00FA0619">
      <w:pPr>
        <w:ind w:leftChars="7" w:left="735"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発明等」とは、特許権の対象となるものについては発明を、実用新案権の対象となるものについては考案を、意匠権、商標権、回路配置利用権及びプログラム等の著作権の対象となるものについては創作を、育成者権の対象となるものについては育成を、ノウハウの対象となるものについては案出をいう。</w:t>
      </w:r>
    </w:p>
    <w:p w14:paraId="11AE5D83" w14:textId="75F1E0FD" w:rsidR="00FA0619" w:rsidRPr="0062187B" w:rsidRDefault="00FA0619" w:rsidP="00FA0619">
      <w:pPr>
        <w:ind w:leftChars="7" w:left="735"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４）「出願等」とは、特許権、実用新案権、意匠権及び商標権については出願、回路配置利用権については設定登録の申請、育成者権については品種登録の出願並びに外国における上記各権利に相当する権利の申請及び出願（仮出願を含む。）</w:t>
      </w:r>
      <w:r w:rsidR="00540664" w:rsidRPr="0062187B">
        <w:rPr>
          <w:rFonts w:ascii="ＭＳ 明朝" w:hAnsi="ＭＳ 明朝" w:hint="eastAsia"/>
          <w:color w:val="000000" w:themeColor="text1"/>
          <w:sz w:val="24"/>
          <w:szCs w:val="24"/>
        </w:rPr>
        <w:t>、著作権については著作物及び著作権の登録</w:t>
      </w:r>
      <w:r w:rsidRPr="0062187B">
        <w:rPr>
          <w:rFonts w:ascii="ＭＳ 明朝" w:hAnsi="ＭＳ 明朝" w:hint="eastAsia"/>
          <w:color w:val="000000" w:themeColor="text1"/>
          <w:sz w:val="24"/>
          <w:szCs w:val="24"/>
        </w:rPr>
        <w:t>をいう。</w:t>
      </w:r>
    </w:p>
    <w:p w14:paraId="69462688" w14:textId="59BFFED5" w:rsidR="00FA0619" w:rsidRPr="0062187B" w:rsidRDefault="00FA0619" w:rsidP="00FA0619">
      <w:pPr>
        <w:widowControl/>
        <w:ind w:left="720" w:hangingChars="300" w:hanging="720"/>
        <w:jc w:val="left"/>
        <w:rPr>
          <w:rFonts w:ascii="ＭＳ 明朝" w:hAnsi="ＭＳ 明朝" w:cs="ＭＳ Ｐゴシック"/>
          <w:color w:val="000000" w:themeColor="text1"/>
          <w:kern w:val="0"/>
          <w:sz w:val="24"/>
          <w:szCs w:val="24"/>
          <w:lang w:bidi="th-TH"/>
        </w:rPr>
      </w:pPr>
      <w:r w:rsidRPr="0062187B">
        <w:rPr>
          <w:rFonts w:ascii="ＭＳ 明朝" w:hAnsi="ＭＳ 明朝" w:hint="eastAsia"/>
          <w:color w:val="000000" w:themeColor="text1"/>
          <w:sz w:val="24"/>
          <w:szCs w:val="24"/>
        </w:rPr>
        <w:t>（５）知的財産権の「利用」とは、特許法第２条第３項に定める行為、実用新案法第２条第３項に定める行為、意匠法第２条第</w:t>
      </w:r>
      <w:r w:rsidR="00B41993" w:rsidRPr="0062187B">
        <w:rPr>
          <w:rFonts w:ascii="ＭＳ 明朝" w:hAnsi="ＭＳ 明朝" w:hint="eastAsia"/>
          <w:color w:val="000000" w:themeColor="text1"/>
          <w:sz w:val="24"/>
          <w:szCs w:val="24"/>
        </w:rPr>
        <w:t>２</w:t>
      </w:r>
      <w:r w:rsidRPr="0062187B">
        <w:rPr>
          <w:rFonts w:ascii="ＭＳ 明朝" w:hAnsi="ＭＳ 明朝" w:hint="eastAsia"/>
          <w:color w:val="000000" w:themeColor="text1"/>
          <w:sz w:val="24"/>
          <w:szCs w:val="24"/>
        </w:rPr>
        <w:t>項に定める行為、商標法第２条第３項に定める行為、半導体集積回路の回路配置に関する法律第２条第３項に定める行為、著作権法</w:t>
      </w:r>
      <w:r w:rsidR="00FE7DC5" w:rsidRPr="0062187B">
        <w:rPr>
          <w:rFonts w:ascii="ＭＳ 明朝" w:hAnsi="ＭＳ 明朝" w:hint="eastAsia"/>
          <w:color w:val="000000" w:themeColor="text1"/>
          <w:sz w:val="24"/>
          <w:szCs w:val="24"/>
        </w:rPr>
        <w:t>第</w:t>
      </w:r>
      <w:r w:rsidR="00540664" w:rsidRPr="0062187B">
        <w:rPr>
          <w:rFonts w:ascii="ＭＳ 明朝" w:hAnsi="ＭＳ 明朝" w:hint="eastAsia"/>
          <w:color w:val="000000" w:themeColor="text1"/>
          <w:sz w:val="24"/>
          <w:szCs w:val="24"/>
        </w:rPr>
        <w:t>２１条から第</w:t>
      </w:r>
      <w:r w:rsidR="00F63D9C" w:rsidRPr="008C4748">
        <w:rPr>
          <w:rFonts w:ascii="ＭＳ 明朝" w:hAnsi="ＭＳ 明朝" w:hint="eastAsia"/>
          <w:color w:val="000000" w:themeColor="text1"/>
          <w:sz w:val="24"/>
          <w:szCs w:val="24"/>
        </w:rPr>
        <w:t>２７</w:t>
      </w:r>
      <w:r w:rsidR="00540664" w:rsidRPr="0062187B">
        <w:rPr>
          <w:rFonts w:ascii="ＭＳ 明朝" w:hAnsi="ＭＳ 明朝" w:hint="eastAsia"/>
          <w:color w:val="000000" w:themeColor="text1"/>
          <w:sz w:val="24"/>
          <w:szCs w:val="24"/>
        </w:rPr>
        <w:t>条に規定する権利の対象となる行為、</w:t>
      </w:r>
      <w:r w:rsidRPr="0062187B">
        <w:rPr>
          <w:rFonts w:ascii="ＭＳ 明朝" w:hAnsi="ＭＳ 明朝" w:hint="eastAsia"/>
          <w:color w:val="000000" w:themeColor="text1"/>
          <w:sz w:val="24"/>
          <w:szCs w:val="24"/>
        </w:rPr>
        <w:t>種苗法第２条第５項に定める行為並びにノウハウの使用をいう。</w:t>
      </w:r>
      <w:r w:rsidRPr="0062187B">
        <w:rPr>
          <w:rFonts w:ascii="ＭＳ 明朝" w:hAnsi="ＭＳ 明朝" w:cs="ＭＳ Ｐゴシック" w:hint="eastAsia"/>
          <w:color w:val="000000" w:themeColor="text1"/>
          <w:kern w:val="0"/>
          <w:sz w:val="24"/>
          <w:szCs w:val="24"/>
          <w:lang w:bidi="th-TH"/>
        </w:rPr>
        <w:t xml:space="preserve"> </w:t>
      </w:r>
    </w:p>
    <w:p w14:paraId="4341153C" w14:textId="214749F4" w:rsidR="001660EE" w:rsidRPr="0062187B" w:rsidRDefault="00FA0619" w:rsidP="00FA061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（６）「研究担当者」とは、本共同研究に従事する甲又は乙に属する本契約の別表第</w:t>
      </w:r>
      <w:r w:rsidR="007B5B74">
        <w:rPr>
          <w:rFonts w:ascii="ＭＳ 明朝" w:hAnsi="ＭＳ 明朝" w:hint="eastAsia"/>
          <w:color w:val="000000" w:themeColor="text1"/>
          <w:sz w:val="24"/>
          <w:szCs w:val="24"/>
        </w:rPr>
        <w:t>１</w:t>
      </w:r>
      <w:r w:rsidRPr="0062187B">
        <w:rPr>
          <w:rFonts w:ascii="ＭＳ 明朝" w:hAnsi="ＭＳ 明朝" w:hint="eastAsia"/>
          <w:color w:val="000000" w:themeColor="text1"/>
          <w:sz w:val="24"/>
          <w:szCs w:val="24"/>
        </w:rPr>
        <w:t>に掲げる者及び本契約第３条第３項に</w:t>
      </w:r>
      <w:r w:rsidR="00C048D4" w:rsidRPr="0062187B">
        <w:rPr>
          <w:rFonts w:ascii="ＭＳ 明朝" w:hAnsi="ＭＳ 明朝" w:hint="eastAsia"/>
          <w:color w:val="000000" w:themeColor="text1"/>
          <w:sz w:val="24"/>
          <w:szCs w:val="24"/>
        </w:rPr>
        <w:t>規定</w:t>
      </w:r>
      <w:r w:rsidRPr="0062187B">
        <w:rPr>
          <w:rFonts w:ascii="ＭＳ 明朝" w:hAnsi="ＭＳ 明朝" w:hint="eastAsia"/>
          <w:color w:val="000000" w:themeColor="text1"/>
          <w:sz w:val="24"/>
          <w:szCs w:val="24"/>
        </w:rPr>
        <w:t>する者をいう。</w:t>
      </w:r>
      <w:r w:rsidR="00A5113E">
        <w:rPr>
          <w:rFonts w:ascii="ＭＳ 明朝" w:hAnsi="ＭＳ 明朝" w:hint="eastAsia"/>
          <w:color w:val="000000" w:themeColor="text1"/>
          <w:sz w:val="24"/>
          <w:szCs w:val="24"/>
        </w:rPr>
        <w:t>また、「研究協力者」とは、本共同研究に</w:t>
      </w:r>
      <w:r w:rsidR="00867F65">
        <w:rPr>
          <w:rFonts w:ascii="ＭＳ 明朝" w:hAnsi="ＭＳ 明朝" w:hint="eastAsia"/>
          <w:color w:val="000000" w:themeColor="text1"/>
          <w:sz w:val="24"/>
          <w:szCs w:val="24"/>
        </w:rPr>
        <w:t>従事する者のうち</w:t>
      </w:r>
      <w:r w:rsidR="00A5113E">
        <w:rPr>
          <w:rFonts w:ascii="ＭＳ 明朝" w:hAnsi="ＭＳ 明朝" w:hint="eastAsia"/>
          <w:color w:val="000000" w:themeColor="text1"/>
          <w:sz w:val="24"/>
          <w:szCs w:val="24"/>
        </w:rPr>
        <w:t>、本契約第４条</w:t>
      </w:r>
      <w:r w:rsidR="00ED7451">
        <w:rPr>
          <w:rFonts w:ascii="ＭＳ 明朝" w:hAnsi="ＭＳ 明朝" w:hint="eastAsia"/>
          <w:color w:val="000000" w:themeColor="text1"/>
          <w:sz w:val="24"/>
          <w:szCs w:val="24"/>
        </w:rPr>
        <w:t>第１項</w:t>
      </w:r>
      <w:r w:rsidR="00A5113E">
        <w:rPr>
          <w:rFonts w:ascii="ＭＳ 明朝" w:hAnsi="ＭＳ 明朝" w:hint="eastAsia"/>
          <w:color w:val="000000" w:themeColor="text1"/>
          <w:sz w:val="24"/>
          <w:szCs w:val="24"/>
        </w:rPr>
        <w:t>に規定する者という。</w:t>
      </w:r>
    </w:p>
    <w:p w14:paraId="32D872DE" w14:textId="59215F32" w:rsidR="00FA0619" w:rsidRDefault="004A4D7F" w:rsidP="00FA0619">
      <w:pPr>
        <w:ind w:left="720" w:hangingChars="300" w:hanging="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（７）「事務処理説明書」とは、本契約、本共同研究の事務処理のために甲が定める説明書をいう。</w:t>
      </w:r>
    </w:p>
    <w:p w14:paraId="09A1BE03" w14:textId="77777777" w:rsidR="004A4D7F" w:rsidRPr="0062187B" w:rsidRDefault="004A4D7F" w:rsidP="00FA0619">
      <w:pPr>
        <w:ind w:left="720" w:hangingChars="300" w:hanging="720"/>
        <w:rPr>
          <w:rFonts w:asciiTheme="minorEastAsia" w:hAnsiTheme="minorEastAsia"/>
          <w:color w:val="000000" w:themeColor="text1"/>
          <w:sz w:val="24"/>
          <w:szCs w:val="24"/>
        </w:rPr>
      </w:pPr>
    </w:p>
    <w:p w14:paraId="34BB80D9" w14:textId="77777777" w:rsidR="00FA0619" w:rsidRPr="0062187B" w:rsidRDefault="00FA0619" w:rsidP="00FA0619">
      <w:pPr>
        <w:pStyle w:val="a7"/>
        <w:rPr>
          <w:rFonts w:hAnsi="ＭＳ 明朝"/>
          <w:color w:val="000000" w:themeColor="text1"/>
          <w:sz w:val="24"/>
          <w:szCs w:val="24"/>
        </w:rPr>
      </w:pPr>
      <w:r w:rsidRPr="0062187B">
        <w:rPr>
          <w:rFonts w:hAnsi="ＭＳ 明朝" w:hint="eastAsia"/>
          <w:color w:val="000000" w:themeColor="text1"/>
          <w:sz w:val="24"/>
          <w:szCs w:val="24"/>
        </w:rPr>
        <w:t>（研究内容）</w:t>
      </w:r>
    </w:p>
    <w:p w14:paraId="184AC247" w14:textId="77777777" w:rsidR="00FA0619" w:rsidRPr="0062187B" w:rsidRDefault="00FA0619" w:rsidP="00FA0619">
      <w:pPr>
        <w:pStyle w:val="a7"/>
        <w:rPr>
          <w:rFonts w:hAnsi="ＭＳ 明朝"/>
          <w:color w:val="000000" w:themeColor="text1"/>
          <w:sz w:val="24"/>
          <w:szCs w:val="24"/>
        </w:rPr>
      </w:pPr>
      <w:r w:rsidRPr="0062187B">
        <w:rPr>
          <w:rFonts w:hAnsi="ＭＳ 明朝" w:hint="eastAsia"/>
          <w:color w:val="000000" w:themeColor="text1"/>
          <w:sz w:val="24"/>
          <w:szCs w:val="24"/>
        </w:rPr>
        <w:t>第２条　甲及び乙は、次の研究を共同で実施する。</w:t>
      </w:r>
    </w:p>
    <w:p w14:paraId="070BCF2D" w14:textId="62375E6E" w:rsidR="00FA0619" w:rsidRPr="0062187B" w:rsidRDefault="00FA0619" w:rsidP="00FA0619">
      <w:pPr>
        <w:pStyle w:val="a7"/>
        <w:rPr>
          <w:rFonts w:hAnsi="ＭＳ 明朝"/>
          <w:color w:val="000000" w:themeColor="text1"/>
          <w:sz w:val="24"/>
          <w:szCs w:val="24"/>
          <w:lang w:eastAsia="zh-TW"/>
        </w:rPr>
      </w:pPr>
      <w:r w:rsidRPr="0062187B">
        <w:rPr>
          <w:rFonts w:hAnsi="ＭＳ 明朝" w:hint="eastAsia"/>
          <w:color w:val="000000" w:themeColor="text1"/>
          <w:sz w:val="24"/>
          <w:szCs w:val="24"/>
          <w:lang w:eastAsia="zh-TW"/>
        </w:rPr>
        <w:t>（１）研究課題：</w:t>
      </w:r>
      <w:r w:rsidR="00A5113E" w:rsidRPr="008C4748">
        <w:rPr>
          <w:rFonts w:hAnsi="ＭＳ 明朝" w:hint="eastAsia"/>
          <w:color w:val="0070C0"/>
          <w:sz w:val="24"/>
          <w:szCs w:val="24"/>
          <w:lang w:eastAsia="zh-TW"/>
        </w:rPr>
        <w:t>≪実施計画書I.2研究名称≫</w:t>
      </w:r>
    </w:p>
    <w:p w14:paraId="6B17995B" w14:textId="6B36E241" w:rsidR="00FA0619" w:rsidRPr="0062187B" w:rsidRDefault="00FA0619" w:rsidP="00FA0619">
      <w:pPr>
        <w:pStyle w:val="a7"/>
        <w:rPr>
          <w:rFonts w:hAnsi="ＭＳ 明朝"/>
          <w:color w:val="000000" w:themeColor="text1"/>
          <w:sz w:val="24"/>
          <w:szCs w:val="24"/>
          <w:lang w:eastAsia="zh-TW"/>
        </w:rPr>
      </w:pPr>
      <w:r w:rsidRPr="0062187B">
        <w:rPr>
          <w:rFonts w:hAnsi="ＭＳ 明朝" w:hint="eastAsia"/>
          <w:color w:val="000000" w:themeColor="text1"/>
          <w:sz w:val="24"/>
          <w:szCs w:val="24"/>
          <w:lang w:eastAsia="zh-TW"/>
        </w:rPr>
        <w:t>（２）研究目的：</w:t>
      </w:r>
      <w:r w:rsidR="00A5113E" w:rsidRPr="008C4748">
        <w:rPr>
          <w:rFonts w:hAnsi="ＭＳ 明朝" w:hint="eastAsia"/>
          <w:color w:val="0070C0"/>
          <w:sz w:val="24"/>
          <w:szCs w:val="24"/>
          <w:lang w:eastAsia="zh-TW"/>
        </w:rPr>
        <w:t>≪実施計画書I.3研究目的≫</w:t>
      </w:r>
    </w:p>
    <w:p w14:paraId="0363381D" w14:textId="2F991B65" w:rsidR="00FA0619" w:rsidRPr="0062187B" w:rsidRDefault="00FA0619" w:rsidP="00FA0619">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（３）研究内容</w:t>
      </w:r>
      <w:r w:rsidRPr="0062187B">
        <w:rPr>
          <w:rFonts w:hAnsi="ＭＳ 明朝" w:hint="eastAsia"/>
          <w:color w:val="000000" w:themeColor="text1"/>
          <w:sz w:val="24"/>
          <w:szCs w:val="24"/>
        </w:rPr>
        <w:t>：</w:t>
      </w:r>
      <w:r w:rsidR="00A5113E" w:rsidRPr="008C4748">
        <w:rPr>
          <w:rFonts w:hAnsi="ＭＳ 明朝" w:hint="eastAsia"/>
          <w:color w:val="0070C0"/>
          <w:sz w:val="24"/>
          <w:szCs w:val="24"/>
        </w:rPr>
        <w:t>≪実施計画書</w:t>
      </w:r>
      <w:r w:rsidR="00A5113E" w:rsidRPr="00BB521D">
        <w:rPr>
          <w:rFonts w:ascii="ＭＳ 明朝" w:eastAsia="ＭＳ 明朝" w:hAnsi="ＭＳ 明朝" w:cs="Courier New" w:hint="eastAsia"/>
          <w:color w:val="0070C0"/>
          <w:sz w:val="24"/>
          <w:szCs w:val="24"/>
          <w:lang w:eastAsia="zh-TW"/>
        </w:rPr>
        <w:t>I.5</w:t>
      </w:r>
      <w:r w:rsidR="00A5113E" w:rsidRPr="008C4748">
        <w:rPr>
          <w:rFonts w:hAnsi="ＭＳ 明朝" w:hint="eastAsia"/>
          <w:color w:val="0070C0"/>
          <w:sz w:val="24"/>
          <w:szCs w:val="24"/>
        </w:rPr>
        <w:t>研究項目と達成目標から研究項目タイトルのみ記載）≫</w:t>
      </w:r>
    </w:p>
    <w:p w14:paraId="106C7459" w14:textId="46ECE37E" w:rsidR="00FA0619" w:rsidRPr="0062187B" w:rsidRDefault="00FA0619" w:rsidP="00FA0619">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（４）研究分担</w:t>
      </w:r>
      <w:r w:rsidRPr="0062187B">
        <w:rPr>
          <w:rFonts w:hAnsi="ＭＳ 明朝" w:hint="eastAsia"/>
          <w:color w:val="000000" w:themeColor="text1"/>
          <w:sz w:val="24"/>
          <w:szCs w:val="24"/>
        </w:rPr>
        <w:t>：</w:t>
      </w:r>
      <w:r w:rsidRPr="0062187B">
        <w:rPr>
          <w:rFonts w:ascii="ＭＳ 明朝" w:hAnsi="ＭＳ 明朝" w:hint="eastAsia"/>
          <w:color w:val="000000" w:themeColor="text1"/>
          <w:sz w:val="24"/>
          <w:szCs w:val="24"/>
        </w:rPr>
        <w:t>別表第</w:t>
      </w:r>
      <w:r w:rsidR="007B5B74">
        <w:rPr>
          <w:rFonts w:ascii="ＭＳ 明朝" w:hAnsi="ＭＳ 明朝" w:hint="eastAsia"/>
          <w:color w:val="000000" w:themeColor="text1"/>
          <w:sz w:val="24"/>
          <w:szCs w:val="24"/>
        </w:rPr>
        <w:t>２</w:t>
      </w:r>
      <w:r w:rsidRPr="0062187B">
        <w:rPr>
          <w:rFonts w:ascii="ＭＳ 明朝" w:hAnsi="ＭＳ 明朝" w:hint="eastAsia"/>
          <w:color w:val="000000" w:themeColor="text1"/>
          <w:sz w:val="24"/>
          <w:szCs w:val="24"/>
        </w:rPr>
        <w:t>のとおり</w:t>
      </w:r>
    </w:p>
    <w:p w14:paraId="2BB83C92" w14:textId="4BB5B069" w:rsidR="00FA0619" w:rsidRPr="0062187B" w:rsidRDefault="00FA0619" w:rsidP="00FA0619">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（５）研究期間</w:t>
      </w:r>
      <w:r w:rsidRPr="0062187B">
        <w:rPr>
          <w:rFonts w:hAnsi="ＭＳ 明朝" w:hint="eastAsia"/>
          <w:color w:val="000000" w:themeColor="text1"/>
          <w:sz w:val="24"/>
          <w:szCs w:val="24"/>
        </w:rPr>
        <w:t>：</w:t>
      </w:r>
      <w:r w:rsidRPr="0062187B">
        <w:rPr>
          <w:rFonts w:ascii="ＭＳ 明朝" w:hAnsi="ＭＳ 明朝" w:hint="eastAsia"/>
          <w:color w:val="000000" w:themeColor="text1"/>
          <w:sz w:val="24"/>
          <w:szCs w:val="24"/>
        </w:rPr>
        <w:t>本契約締結日から</w:t>
      </w:r>
      <w:r w:rsidR="00B769F4">
        <w:rPr>
          <w:rFonts w:ascii="ＭＳ 明朝" w:hAnsi="ＭＳ 明朝" w:hint="eastAsia"/>
          <w:color w:val="000000" w:themeColor="text1"/>
          <w:sz w:val="24"/>
          <w:szCs w:val="24"/>
        </w:rPr>
        <w:t>●●</w:t>
      </w:r>
      <w:r w:rsidR="00A5113E">
        <w:rPr>
          <w:rFonts w:ascii="ＭＳ 明朝" w:hAnsi="ＭＳ 明朝" w:hint="eastAsia"/>
          <w:color w:val="000000" w:themeColor="text1"/>
          <w:sz w:val="24"/>
          <w:szCs w:val="24"/>
        </w:rPr>
        <w:t>年</w:t>
      </w:r>
      <w:r w:rsidR="00B769F4">
        <w:rPr>
          <w:rFonts w:ascii="ＭＳ 明朝" w:hAnsi="ＭＳ 明朝" w:hint="eastAsia"/>
          <w:color w:val="000000" w:themeColor="text1"/>
          <w:sz w:val="24"/>
          <w:szCs w:val="24"/>
        </w:rPr>
        <w:t>●●</w:t>
      </w:r>
      <w:r w:rsidRPr="0062187B">
        <w:rPr>
          <w:rFonts w:ascii="ＭＳ 明朝" w:hAnsi="ＭＳ 明朝" w:hint="eastAsia"/>
          <w:color w:val="000000" w:themeColor="text1"/>
          <w:sz w:val="24"/>
          <w:szCs w:val="24"/>
        </w:rPr>
        <w:t>月</w:t>
      </w:r>
      <w:r w:rsidR="00B769F4">
        <w:rPr>
          <w:rFonts w:ascii="ＭＳ 明朝" w:hAnsi="ＭＳ 明朝" w:hint="eastAsia"/>
          <w:color w:val="000000" w:themeColor="text1"/>
          <w:sz w:val="24"/>
          <w:szCs w:val="24"/>
        </w:rPr>
        <w:t>●●</w:t>
      </w:r>
      <w:r w:rsidRPr="0062187B">
        <w:rPr>
          <w:rFonts w:ascii="ＭＳ 明朝" w:hAnsi="ＭＳ 明朝" w:hint="eastAsia"/>
          <w:color w:val="000000" w:themeColor="text1"/>
          <w:sz w:val="24"/>
          <w:szCs w:val="24"/>
        </w:rPr>
        <w:t>日</w:t>
      </w:r>
    </w:p>
    <w:p w14:paraId="37E2D3DD" w14:textId="1D7942B2" w:rsidR="00FA0619" w:rsidRPr="0062187B" w:rsidRDefault="00FA0619" w:rsidP="00FA0619">
      <w:pPr>
        <w:pStyle w:val="a7"/>
        <w:rPr>
          <w:rFonts w:hAnsi="ＭＳ 明朝"/>
          <w:color w:val="000000" w:themeColor="text1"/>
          <w:sz w:val="24"/>
          <w:szCs w:val="24"/>
        </w:rPr>
      </w:pPr>
      <w:r w:rsidRPr="0062187B">
        <w:rPr>
          <w:rFonts w:hAnsi="ＭＳ 明朝" w:hint="eastAsia"/>
          <w:color w:val="000000" w:themeColor="text1"/>
          <w:sz w:val="24"/>
          <w:szCs w:val="24"/>
        </w:rPr>
        <w:t>（</w:t>
      </w:r>
      <w:r w:rsidR="00D4394E">
        <w:rPr>
          <w:rFonts w:hAnsi="ＭＳ 明朝" w:hint="eastAsia"/>
          <w:color w:val="000000" w:themeColor="text1"/>
          <w:sz w:val="24"/>
          <w:szCs w:val="24"/>
        </w:rPr>
        <w:t>６</w:t>
      </w:r>
      <w:r w:rsidRPr="0062187B">
        <w:rPr>
          <w:rFonts w:hAnsi="ＭＳ 明朝" w:hint="eastAsia"/>
          <w:color w:val="000000" w:themeColor="text1"/>
          <w:sz w:val="24"/>
          <w:szCs w:val="24"/>
        </w:rPr>
        <w:t>）研究実施場所：本共同研究は、次に示す場所で実施する。</w:t>
      </w:r>
    </w:p>
    <w:p w14:paraId="13E69097" w14:textId="4AD9D4D2" w:rsidR="00FA0619" w:rsidRPr="0062187B" w:rsidRDefault="00FA0619" w:rsidP="00FA0619">
      <w:pPr>
        <w:pStyle w:val="a7"/>
        <w:ind w:firstLineChars="150" w:firstLine="360"/>
        <w:rPr>
          <w:rFonts w:hAnsi="ＭＳ 明朝"/>
          <w:color w:val="000000" w:themeColor="text1"/>
          <w:sz w:val="24"/>
          <w:szCs w:val="24"/>
        </w:rPr>
      </w:pPr>
      <w:r w:rsidRPr="0062187B">
        <w:rPr>
          <w:rFonts w:hAnsi="ＭＳ 明朝" w:hint="eastAsia"/>
          <w:color w:val="000000" w:themeColor="text1"/>
          <w:sz w:val="24"/>
          <w:szCs w:val="24"/>
        </w:rPr>
        <w:t>甲）</w:t>
      </w:r>
      <w:r w:rsidR="00B769F4">
        <w:rPr>
          <w:rFonts w:hAnsi="ＭＳ 明朝" w:hint="eastAsia"/>
          <w:color w:val="000000" w:themeColor="text1"/>
          <w:sz w:val="24"/>
          <w:szCs w:val="24"/>
        </w:rPr>
        <w:t>●●●</w:t>
      </w:r>
      <w:r w:rsidRPr="0062187B">
        <w:rPr>
          <w:rFonts w:hAnsi="ＭＳ 明朝" w:hint="eastAsia"/>
          <w:color w:val="000000" w:themeColor="text1"/>
          <w:sz w:val="24"/>
          <w:szCs w:val="24"/>
        </w:rPr>
        <w:t>県</w:t>
      </w:r>
      <w:r w:rsidR="00B769F4">
        <w:rPr>
          <w:rFonts w:hAnsi="ＭＳ 明朝" w:hint="eastAsia"/>
          <w:color w:val="000000" w:themeColor="text1"/>
          <w:sz w:val="24"/>
          <w:szCs w:val="24"/>
        </w:rPr>
        <w:t>●●</w:t>
      </w:r>
      <w:r w:rsidRPr="0062187B">
        <w:rPr>
          <w:rFonts w:hAnsi="ＭＳ 明朝" w:hint="eastAsia"/>
          <w:color w:val="000000" w:themeColor="text1"/>
          <w:sz w:val="24"/>
          <w:szCs w:val="24"/>
        </w:rPr>
        <w:t>市</w:t>
      </w:r>
      <w:r w:rsidR="00B769F4">
        <w:rPr>
          <w:rFonts w:hAnsi="ＭＳ 明朝" w:hint="eastAsia"/>
          <w:color w:val="000000" w:themeColor="text1"/>
          <w:sz w:val="24"/>
          <w:szCs w:val="24"/>
        </w:rPr>
        <w:t>●●</w:t>
      </w:r>
    </w:p>
    <w:p w14:paraId="0F45B964" w14:textId="1B9E6A29" w:rsidR="00FA0619" w:rsidRPr="0062187B" w:rsidRDefault="00935F3A" w:rsidP="00FA0619">
      <w:pPr>
        <w:pStyle w:val="a7"/>
        <w:ind w:leftChars="200" w:left="420" w:firstLineChars="150" w:firstLine="360"/>
        <w:rPr>
          <w:rFonts w:hAnsi="ＭＳ 明朝"/>
          <w:color w:val="000000" w:themeColor="text1"/>
          <w:sz w:val="24"/>
          <w:szCs w:val="24"/>
          <w:lang w:eastAsia="zh-TW"/>
        </w:rPr>
      </w:pPr>
      <w:r w:rsidRPr="0062187B">
        <w:rPr>
          <w:rFonts w:asciiTheme="minorEastAsia" w:eastAsiaTheme="minorEastAsia" w:hAnsiTheme="minorEastAsia" w:hint="eastAsia"/>
          <w:color w:val="000000" w:themeColor="text1"/>
          <w:sz w:val="24"/>
          <w:szCs w:val="24"/>
        </w:rPr>
        <w:lastRenderedPageBreak/>
        <w:t>国立研究開発</w:t>
      </w:r>
      <w:r w:rsidR="00FA0619" w:rsidRPr="0062187B">
        <w:rPr>
          <w:rFonts w:hAnsi="ＭＳ 明朝" w:hint="eastAsia"/>
          <w:color w:val="000000" w:themeColor="text1"/>
          <w:sz w:val="24"/>
          <w:szCs w:val="24"/>
          <w:lang w:eastAsia="zh-TW"/>
        </w:rPr>
        <w:t xml:space="preserve">法人宇宙航空研究開発機構　</w:t>
      </w:r>
      <w:r w:rsidR="00B769F4">
        <w:rPr>
          <w:rFonts w:hAnsi="ＭＳ 明朝" w:hint="eastAsia"/>
          <w:color w:val="000000" w:themeColor="text1"/>
          <w:sz w:val="24"/>
          <w:szCs w:val="24"/>
          <w:lang w:eastAsia="zh-TW"/>
        </w:rPr>
        <w:t>●●</w:t>
      </w:r>
    </w:p>
    <w:p w14:paraId="00E5DE37" w14:textId="4CCC3DB2" w:rsidR="00FA0619" w:rsidRPr="0062187B" w:rsidRDefault="00FA0619" w:rsidP="00FA0619">
      <w:pPr>
        <w:pStyle w:val="a7"/>
        <w:ind w:firstLineChars="150" w:firstLine="360"/>
        <w:rPr>
          <w:rFonts w:hAnsi="ＭＳ 明朝"/>
          <w:color w:val="000000" w:themeColor="text1"/>
          <w:sz w:val="24"/>
          <w:szCs w:val="24"/>
        </w:rPr>
      </w:pPr>
      <w:r w:rsidRPr="0062187B">
        <w:rPr>
          <w:rFonts w:hAnsi="ＭＳ 明朝" w:hint="eastAsia"/>
          <w:color w:val="000000" w:themeColor="text1"/>
          <w:sz w:val="24"/>
          <w:szCs w:val="24"/>
        </w:rPr>
        <w:t>乙）乙の住所（共同研究実施場所を記載）</w:t>
      </w:r>
      <w:r w:rsidR="00A5113E" w:rsidRPr="008C4748">
        <w:rPr>
          <w:rFonts w:hAnsi="ＭＳ 明朝" w:hint="eastAsia"/>
          <w:color w:val="0070C0"/>
          <w:sz w:val="24"/>
          <w:szCs w:val="24"/>
        </w:rPr>
        <w:t>≪実施計画書I.6実施機関１≫</w:t>
      </w:r>
    </w:p>
    <w:p w14:paraId="0D8A8FE4" w14:textId="77777777" w:rsidR="00FA0619" w:rsidRDefault="00FA0619" w:rsidP="00FA0619">
      <w:pPr>
        <w:pStyle w:val="a7"/>
        <w:rPr>
          <w:rFonts w:hAnsi="ＭＳ 明朝"/>
          <w:color w:val="000000" w:themeColor="text1"/>
          <w:sz w:val="24"/>
          <w:szCs w:val="24"/>
        </w:rPr>
      </w:pPr>
      <w:r w:rsidRPr="0062187B">
        <w:rPr>
          <w:rFonts w:hAnsi="ＭＳ 明朝" w:hint="eastAsia"/>
          <w:color w:val="000000" w:themeColor="text1"/>
          <w:sz w:val="24"/>
          <w:szCs w:val="24"/>
        </w:rPr>
        <w:t xml:space="preserve">　　場所（事業所）名</w:t>
      </w:r>
    </w:p>
    <w:p w14:paraId="7857C5DC" w14:textId="7BE9153D" w:rsidR="00A5113E" w:rsidRPr="00A5113E" w:rsidRDefault="00A5113E" w:rsidP="00FA0619">
      <w:pPr>
        <w:pStyle w:val="a7"/>
        <w:rPr>
          <w:rFonts w:hAnsi="ＭＳ 明朝"/>
          <w:i/>
          <w:iCs/>
          <w:color w:val="000000" w:themeColor="text1"/>
          <w:sz w:val="24"/>
          <w:szCs w:val="24"/>
        </w:rPr>
      </w:pPr>
      <w:r w:rsidRPr="00A5113E">
        <w:rPr>
          <w:rFonts w:hAnsi="ＭＳ 明朝" w:hint="eastAsia"/>
          <w:i/>
          <w:iCs/>
          <w:color w:val="000000" w:themeColor="text1"/>
          <w:sz w:val="24"/>
          <w:szCs w:val="24"/>
          <w:highlight w:val="yellow"/>
        </w:rPr>
        <w:t>※３者以上の場合は、乙１、乙２・・・と全機関分を列記する</w:t>
      </w:r>
    </w:p>
    <w:p w14:paraId="7C91CF8D" w14:textId="5C129856" w:rsidR="00A5113E" w:rsidRDefault="00A5113E" w:rsidP="00FA0619">
      <w:pPr>
        <w:pStyle w:val="a7"/>
        <w:rPr>
          <w:rFonts w:hAnsi="ＭＳ 明朝"/>
          <w:color w:val="000000" w:themeColor="text1"/>
          <w:sz w:val="24"/>
          <w:szCs w:val="24"/>
        </w:rPr>
      </w:pPr>
      <w:r>
        <w:rPr>
          <w:rFonts w:hAnsi="ＭＳ 明朝" w:hint="eastAsia"/>
          <w:color w:val="000000" w:themeColor="text1"/>
          <w:sz w:val="24"/>
          <w:szCs w:val="24"/>
        </w:rPr>
        <w:t xml:space="preserve">　 乙１）乙１の住所</w:t>
      </w:r>
      <w:r w:rsidRPr="008C4748">
        <w:rPr>
          <w:rFonts w:hAnsi="ＭＳ 明朝" w:hint="eastAsia"/>
          <w:color w:val="0070C0"/>
          <w:sz w:val="24"/>
          <w:szCs w:val="24"/>
        </w:rPr>
        <w:t>≪実施計画書I.6実施機関１≫</w:t>
      </w:r>
    </w:p>
    <w:p w14:paraId="6A792DAE" w14:textId="700B4B21" w:rsidR="00A5113E" w:rsidRDefault="00A5113E" w:rsidP="00FA0619">
      <w:pPr>
        <w:pStyle w:val="a7"/>
        <w:rPr>
          <w:rFonts w:hAnsi="ＭＳ 明朝"/>
          <w:color w:val="000000" w:themeColor="text1"/>
          <w:sz w:val="24"/>
          <w:szCs w:val="24"/>
        </w:rPr>
      </w:pPr>
      <w:r>
        <w:rPr>
          <w:rFonts w:hAnsi="ＭＳ 明朝" w:hint="eastAsia"/>
          <w:color w:val="000000" w:themeColor="text1"/>
          <w:sz w:val="24"/>
          <w:szCs w:val="24"/>
        </w:rPr>
        <w:t xml:space="preserve">　　場所（事業所）名</w:t>
      </w:r>
    </w:p>
    <w:p w14:paraId="1862364F" w14:textId="570DDCEB" w:rsidR="00A5113E" w:rsidRDefault="00A5113E" w:rsidP="00A5113E">
      <w:pPr>
        <w:pStyle w:val="a7"/>
        <w:rPr>
          <w:rFonts w:hAnsi="ＭＳ 明朝"/>
          <w:color w:val="000000" w:themeColor="text1"/>
          <w:sz w:val="24"/>
          <w:szCs w:val="24"/>
        </w:rPr>
      </w:pPr>
      <w:r>
        <w:rPr>
          <w:rFonts w:hAnsi="ＭＳ 明朝" w:hint="eastAsia"/>
          <w:color w:val="000000" w:themeColor="text1"/>
          <w:sz w:val="24"/>
          <w:szCs w:val="24"/>
        </w:rPr>
        <w:t xml:space="preserve">　 乙２）乙２の住所</w:t>
      </w:r>
      <w:r w:rsidRPr="008C4748">
        <w:rPr>
          <w:rFonts w:hAnsi="ＭＳ 明朝" w:hint="eastAsia"/>
          <w:color w:val="0070C0"/>
          <w:sz w:val="24"/>
          <w:szCs w:val="24"/>
        </w:rPr>
        <w:t>≪実施計画書I.6実施機関２≫</w:t>
      </w:r>
    </w:p>
    <w:p w14:paraId="1940A534" w14:textId="3BB725B9" w:rsidR="00A5113E" w:rsidRPr="00A5113E" w:rsidRDefault="00A5113E" w:rsidP="00FA0619">
      <w:pPr>
        <w:pStyle w:val="a7"/>
        <w:rPr>
          <w:rFonts w:hAnsi="ＭＳ 明朝"/>
          <w:color w:val="000000" w:themeColor="text1"/>
          <w:sz w:val="24"/>
          <w:szCs w:val="24"/>
        </w:rPr>
      </w:pPr>
      <w:r>
        <w:rPr>
          <w:rFonts w:hAnsi="ＭＳ 明朝" w:hint="eastAsia"/>
          <w:color w:val="000000" w:themeColor="text1"/>
          <w:sz w:val="24"/>
          <w:szCs w:val="24"/>
        </w:rPr>
        <w:t xml:space="preserve">　　場所（事業所）名</w:t>
      </w:r>
    </w:p>
    <w:p w14:paraId="17BEE23E" w14:textId="5000738A" w:rsidR="00FA0619" w:rsidRPr="0062187B" w:rsidRDefault="00B41993" w:rsidP="00FA0619">
      <w:pPr>
        <w:pStyle w:val="a7"/>
        <w:rPr>
          <w:rFonts w:hAnsi="ＭＳ 明朝"/>
          <w:color w:val="000000" w:themeColor="text1"/>
          <w:sz w:val="24"/>
          <w:szCs w:val="24"/>
        </w:rPr>
      </w:pPr>
      <w:r w:rsidRPr="0062187B">
        <w:rPr>
          <w:rFonts w:hAnsi="ＭＳ 明朝" w:hint="eastAsia"/>
          <w:color w:val="000000" w:themeColor="text1"/>
          <w:sz w:val="24"/>
          <w:szCs w:val="24"/>
        </w:rPr>
        <w:t>（</w:t>
      </w:r>
      <w:r w:rsidR="00D4394E">
        <w:rPr>
          <w:rFonts w:hAnsi="ＭＳ 明朝" w:hint="eastAsia"/>
          <w:color w:val="000000" w:themeColor="text1"/>
          <w:sz w:val="24"/>
          <w:szCs w:val="24"/>
        </w:rPr>
        <w:t>７</w:t>
      </w:r>
      <w:r w:rsidRPr="0062187B">
        <w:rPr>
          <w:rFonts w:hAnsi="ＭＳ 明朝" w:hint="eastAsia"/>
          <w:color w:val="000000" w:themeColor="text1"/>
          <w:sz w:val="24"/>
          <w:szCs w:val="24"/>
        </w:rPr>
        <w:t>）契約番号：</w:t>
      </w:r>
    </w:p>
    <w:p w14:paraId="680F82D7" w14:textId="77777777" w:rsidR="00B41993" w:rsidRPr="0062187B" w:rsidRDefault="00B41993" w:rsidP="00FA0619">
      <w:pPr>
        <w:pStyle w:val="a7"/>
        <w:rPr>
          <w:rFonts w:hAnsi="ＭＳ 明朝"/>
          <w:color w:val="000000" w:themeColor="text1"/>
          <w:sz w:val="24"/>
          <w:szCs w:val="24"/>
        </w:rPr>
      </w:pPr>
    </w:p>
    <w:p w14:paraId="10FA1D49" w14:textId="77777777" w:rsidR="00FA0619" w:rsidRPr="0062187B" w:rsidRDefault="00FA0619" w:rsidP="00FA0619">
      <w:pPr>
        <w:pStyle w:val="Default"/>
        <w:rPr>
          <w:rFonts w:hAnsi="ＭＳ 明朝"/>
          <w:color w:val="000000" w:themeColor="text1"/>
        </w:rPr>
      </w:pPr>
      <w:r w:rsidRPr="0062187B">
        <w:rPr>
          <w:rFonts w:hAnsi="ＭＳ 明朝" w:hint="eastAsia"/>
          <w:color w:val="000000" w:themeColor="text1"/>
        </w:rPr>
        <w:t>（研究</w:t>
      </w:r>
      <w:r w:rsidR="009C1CBA" w:rsidRPr="0062187B">
        <w:rPr>
          <w:rFonts w:hAnsi="ＭＳ 明朝" w:hint="eastAsia"/>
          <w:color w:val="000000" w:themeColor="text1"/>
        </w:rPr>
        <w:t>の</w:t>
      </w:r>
      <w:r w:rsidRPr="0062187B">
        <w:rPr>
          <w:rFonts w:hAnsi="ＭＳ 明朝" w:hint="eastAsia"/>
          <w:color w:val="000000" w:themeColor="text1"/>
        </w:rPr>
        <w:t>担当）</w:t>
      </w:r>
      <w:r w:rsidRPr="0062187B">
        <w:rPr>
          <w:rFonts w:hAnsi="ＭＳ 明朝"/>
          <w:color w:val="000000" w:themeColor="text1"/>
        </w:rPr>
        <w:t xml:space="preserve"> </w:t>
      </w:r>
    </w:p>
    <w:p w14:paraId="6642308D" w14:textId="3C5D5CE9" w:rsidR="00FA0619" w:rsidRPr="0062187B" w:rsidRDefault="00FA0619" w:rsidP="00FA0619">
      <w:pPr>
        <w:pStyle w:val="Default"/>
        <w:ind w:left="240" w:hangingChars="100" w:hanging="240"/>
        <w:rPr>
          <w:rFonts w:hAnsi="ＭＳ 明朝"/>
          <w:color w:val="000000" w:themeColor="text1"/>
        </w:rPr>
      </w:pPr>
      <w:r w:rsidRPr="0062187B">
        <w:rPr>
          <w:rFonts w:hAnsi="ＭＳ 明朝" w:hint="eastAsia"/>
          <w:color w:val="000000" w:themeColor="text1"/>
        </w:rPr>
        <w:t>第３条</w:t>
      </w:r>
      <w:r w:rsidRPr="0062187B">
        <w:rPr>
          <w:rFonts w:hAnsi="ＭＳ 明朝"/>
          <w:color w:val="000000" w:themeColor="text1"/>
        </w:rPr>
        <w:t xml:space="preserve"> </w:t>
      </w:r>
      <w:r w:rsidRPr="0062187B">
        <w:rPr>
          <w:rFonts w:hAnsi="ＭＳ 明朝" w:hint="eastAsia"/>
          <w:color w:val="000000" w:themeColor="text1"/>
        </w:rPr>
        <w:t>甲及び乙は、それぞれ別表</w:t>
      </w:r>
      <w:r w:rsidR="00373BFF" w:rsidRPr="0062187B">
        <w:rPr>
          <w:rFonts w:hAnsi="ＭＳ 明朝" w:hint="eastAsia"/>
          <w:color w:val="000000" w:themeColor="text1"/>
        </w:rPr>
        <w:t>第</w:t>
      </w:r>
      <w:r w:rsidR="007B5B74">
        <w:rPr>
          <w:rFonts w:hAnsi="ＭＳ 明朝" w:hint="eastAsia"/>
          <w:color w:val="000000" w:themeColor="text1"/>
        </w:rPr>
        <w:t>２</w:t>
      </w:r>
      <w:r w:rsidRPr="0062187B">
        <w:rPr>
          <w:rFonts w:hAnsi="ＭＳ 明朝" w:hint="eastAsia"/>
          <w:color w:val="000000" w:themeColor="text1"/>
        </w:rPr>
        <w:t>に掲げる</w:t>
      </w:r>
      <w:r w:rsidR="009C1CBA" w:rsidRPr="0062187B">
        <w:rPr>
          <w:rFonts w:hAnsi="ＭＳ 明朝" w:hint="eastAsia"/>
          <w:color w:val="000000" w:themeColor="text1"/>
        </w:rPr>
        <w:t>研究を担当し、それぞれ担当した研究についての管理を行う。</w:t>
      </w:r>
    </w:p>
    <w:p w14:paraId="144D8E2B" w14:textId="64C22013" w:rsidR="00FA0619" w:rsidRPr="0062187B" w:rsidRDefault="00FA0619" w:rsidP="00FA0619">
      <w:pPr>
        <w:pStyle w:val="a7"/>
        <w:ind w:left="240" w:hangingChars="100" w:hanging="240"/>
        <w:rPr>
          <w:rFonts w:hAnsi="ＭＳ 明朝"/>
          <w:color w:val="000000" w:themeColor="text1"/>
          <w:sz w:val="24"/>
          <w:szCs w:val="24"/>
        </w:rPr>
      </w:pPr>
      <w:r w:rsidRPr="0062187B">
        <w:rPr>
          <w:rFonts w:hAnsi="ＭＳ 明朝" w:hint="eastAsia"/>
          <w:color w:val="000000" w:themeColor="text1"/>
          <w:sz w:val="24"/>
          <w:szCs w:val="24"/>
        </w:rPr>
        <w:t>２　甲及び乙は、</w:t>
      </w:r>
      <w:r w:rsidR="009C1CBA" w:rsidRPr="0062187B">
        <w:rPr>
          <w:rFonts w:hAnsi="ＭＳ 明朝" w:hint="eastAsia"/>
          <w:color w:val="000000" w:themeColor="text1"/>
          <w:sz w:val="24"/>
          <w:szCs w:val="24"/>
        </w:rPr>
        <w:t>それぞれ別表</w:t>
      </w:r>
      <w:r w:rsidR="00373BFF" w:rsidRPr="0062187B">
        <w:rPr>
          <w:rFonts w:hAnsi="ＭＳ 明朝" w:hint="eastAsia"/>
          <w:color w:val="000000" w:themeColor="text1"/>
          <w:sz w:val="24"/>
          <w:szCs w:val="24"/>
        </w:rPr>
        <w:t>第</w:t>
      </w:r>
      <w:r w:rsidR="007B5B74">
        <w:rPr>
          <w:rFonts w:hAnsi="ＭＳ 明朝" w:hint="eastAsia"/>
          <w:color w:val="000000" w:themeColor="text1"/>
          <w:sz w:val="24"/>
          <w:szCs w:val="24"/>
        </w:rPr>
        <w:t>１</w:t>
      </w:r>
      <w:r w:rsidR="009C1CBA" w:rsidRPr="0062187B">
        <w:rPr>
          <w:rFonts w:hAnsi="ＭＳ 明朝" w:hint="eastAsia"/>
          <w:color w:val="000000" w:themeColor="text1"/>
          <w:sz w:val="24"/>
          <w:szCs w:val="24"/>
        </w:rPr>
        <w:t>に掲げる者を本共同研究に参加させ、それぞれ主たる研究担当者を置く。</w:t>
      </w:r>
    </w:p>
    <w:p w14:paraId="7E53C9DB" w14:textId="77C4719D" w:rsidR="00FA0619" w:rsidRPr="0062187B" w:rsidRDefault="00FA0619" w:rsidP="001346BB">
      <w:pPr>
        <w:pStyle w:val="a7"/>
        <w:ind w:left="240" w:hangingChars="100" w:hanging="240"/>
        <w:rPr>
          <w:rFonts w:hAnsi="ＭＳ 明朝"/>
          <w:color w:val="000000" w:themeColor="text1"/>
          <w:sz w:val="24"/>
          <w:szCs w:val="24"/>
        </w:rPr>
      </w:pPr>
      <w:r w:rsidRPr="0062187B">
        <w:rPr>
          <w:rFonts w:hAnsi="ＭＳ 明朝" w:hint="eastAsia"/>
          <w:color w:val="000000" w:themeColor="text1"/>
          <w:sz w:val="24"/>
          <w:szCs w:val="24"/>
        </w:rPr>
        <w:t xml:space="preserve">３　</w:t>
      </w:r>
      <w:r w:rsidR="009C1CBA" w:rsidRPr="0062187B">
        <w:rPr>
          <w:rFonts w:hAnsi="ＭＳ 明朝" w:hint="eastAsia"/>
          <w:color w:val="000000" w:themeColor="text1"/>
          <w:sz w:val="24"/>
          <w:szCs w:val="24"/>
        </w:rPr>
        <w:t>甲及び乙は</w:t>
      </w:r>
      <w:r w:rsidRPr="0062187B">
        <w:rPr>
          <w:rFonts w:hAnsi="ＭＳ 明朝" w:hint="eastAsia"/>
          <w:color w:val="000000" w:themeColor="text1"/>
          <w:sz w:val="24"/>
          <w:szCs w:val="24"/>
        </w:rPr>
        <w:t>、甲又は乙</w:t>
      </w:r>
      <w:r w:rsidR="009C1CBA" w:rsidRPr="0062187B">
        <w:rPr>
          <w:rFonts w:hAnsi="ＭＳ 明朝" w:hint="eastAsia"/>
          <w:color w:val="000000" w:themeColor="text1"/>
          <w:sz w:val="24"/>
          <w:szCs w:val="24"/>
        </w:rPr>
        <w:t>に属する者を新たに本共同研究に</w:t>
      </w:r>
      <w:r w:rsidRPr="0062187B">
        <w:rPr>
          <w:rFonts w:hAnsi="ＭＳ 明朝" w:hint="eastAsia"/>
          <w:color w:val="000000" w:themeColor="text1"/>
          <w:sz w:val="24"/>
          <w:szCs w:val="24"/>
        </w:rPr>
        <w:t>参加させ</w:t>
      </w:r>
      <w:r w:rsidR="009C1CBA" w:rsidRPr="0062187B">
        <w:rPr>
          <w:rFonts w:hAnsi="ＭＳ 明朝" w:hint="eastAsia"/>
          <w:color w:val="000000" w:themeColor="text1"/>
          <w:sz w:val="24"/>
          <w:szCs w:val="24"/>
        </w:rPr>
        <w:t>ようとする場合は、予め相手方に</w:t>
      </w:r>
      <w:r w:rsidR="00E24D0D" w:rsidRPr="009F1E00">
        <w:rPr>
          <w:rFonts w:hAnsi="ＭＳ 明朝" w:hint="eastAsia"/>
          <w:color w:val="000000" w:themeColor="text1"/>
          <w:sz w:val="24"/>
          <w:szCs w:val="24"/>
        </w:rPr>
        <w:t>別表第</w:t>
      </w:r>
      <w:r w:rsidR="001346BB">
        <w:rPr>
          <w:rFonts w:hAnsi="ＭＳ 明朝" w:hint="eastAsia"/>
          <w:color w:val="000000" w:themeColor="text1"/>
          <w:sz w:val="24"/>
          <w:szCs w:val="24"/>
        </w:rPr>
        <w:t>１</w:t>
      </w:r>
      <w:r w:rsidR="00E24D0D" w:rsidRPr="009F1E00">
        <w:rPr>
          <w:rFonts w:hAnsi="ＭＳ 明朝" w:hint="eastAsia"/>
          <w:color w:val="000000" w:themeColor="text1"/>
          <w:sz w:val="24"/>
          <w:szCs w:val="24"/>
        </w:rPr>
        <w:t>に準じた</w:t>
      </w:r>
      <w:r w:rsidR="009C1CBA" w:rsidRPr="0062187B">
        <w:rPr>
          <w:rFonts w:hAnsi="ＭＳ 明朝" w:hint="eastAsia"/>
          <w:color w:val="000000" w:themeColor="text1"/>
          <w:sz w:val="24"/>
          <w:szCs w:val="24"/>
        </w:rPr>
        <w:t>書面により通知するものとし、当該者に対して</w:t>
      </w:r>
      <w:r w:rsidRPr="0062187B">
        <w:rPr>
          <w:rFonts w:hAnsi="ＭＳ 明朝" w:hint="eastAsia"/>
          <w:color w:val="000000" w:themeColor="text1"/>
          <w:sz w:val="24"/>
          <w:szCs w:val="24"/>
        </w:rPr>
        <w:t>本契約の内容を遵守</w:t>
      </w:r>
      <w:r w:rsidR="009C1CBA" w:rsidRPr="0062187B">
        <w:rPr>
          <w:rFonts w:hAnsi="ＭＳ 明朝" w:hint="eastAsia"/>
          <w:color w:val="000000" w:themeColor="text1"/>
          <w:sz w:val="24"/>
          <w:szCs w:val="24"/>
        </w:rPr>
        <w:t>するよう必要な措置をとる。なお、やむを得ない事情により、研究担当者の変更又は削減を行う必要がある場合は、別途、甲乙協議するものとする。</w:t>
      </w:r>
    </w:p>
    <w:p w14:paraId="6F73C646" w14:textId="77777777" w:rsidR="00FA0619" w:rsidRPr="0062187B" w:rsidRDefault="00FA0619" w:rsidP="00FA0619">
      <w:pPr>
        <w:pStyle w:val="a7"/>
        <w:ind w:left="240" w:hangingChars="100" w:hanging="240"/>
        <w:rPr>
          <w:rFonts w:hAnsi="ＭＳ 明朝"/>
          <w:color w:val="000000" w:themeColor="text1"/>
          <w:sz w:val="24"/>
          <w:szCs w:val="24"/>
        </w:rPr>
      </w:pPr>
    </w:p>
    <w:p w14:paraId="478A650A" w14:textId="77777777" w:rsidR="00FA0619" w:rsidRPr="0062187B" w:rsidRDefault="00FA0619" w:rsidP="00FA0619">
      <w:pPr>
        <w:pStyle w:val="Default"/>
        <w:rPr>
          <w:rFonts w:hAnsi="ＭＳ 明朝"/>
          <w:color w:val="000000" w:themeColor="text1"/>
        </w:rPr>
      </w:pPr>
      <w:r w:rsidRPr="0062187B">
        <w:rPr>
          <w:rFonts w:hAnsi="ＭＳ 明朝" w:hint="eastAsia"/>
          <w:color w:val="000000" w:themeColor="text1"/>
        </w:rPr>
        <w:t>（研究協力者）</w:t>
      </w:r>
    </w:p>
    <w:p w14:paraId="235302FB" w14:textId="574B071C" w:rsidR="00FA0619" w:rsidRPr="0062187B" w:rsidRDefault="00FA0619" w:rsidP="00FA0619">
      <w:pPr>
        <w:pStyle w:val="Default"/>
        <w:ind w:left="240" w:hangingChars="100" w:hanging="240"/>
        <w:rPr>
          <w:rFonts w:hAnsi="ＭＳ 明朝"/>
          <w:color w:val="000000" w:themeColor="text1"/>
        </w:rPr>
      </w:pPr>
      <w:r w:rsidRPr="0062187B">
        <w:rPr>
          <w:rFonts w:hAnsi="ＭＳ 明朝" w:hint="eastAsia"/>
          <w:color w:val="000000" w:themeColor="text1"/>
        </w:rPr>
        <w:t>第４条</w:t>
      </w:r>
      <w:r w:rsidRPr="0062187B">
        <w:rPr>
          <w:rFonts w:hAnsi="ＭＳ 明朝"/>
          <w:color w:val="000000" w:themeColor="text1"/>
        </w:rPr>
        <w:t xml:space="preserve"> </w:t>
      </w:r>
      <w:r w:rsidRPr="0062187B">
        <w:rPr>
          <w:rFonts w:hAnsi="ＭＳ 明朝" w:hint="eastAsia"/>
          <w:color w:val="000000" w:themeColor="text1"/>
        </w:rPr>
        <w:t>甲又は乙は、本共同研究遂行上、研究担当者以外の者の参加又は協力を得ることが必要と認めた場合、相手方の同意を得た上で、当該研究担当者以外の甲又は乙に所属する者（学生等を含む。）を研究協力者として本共同研究に参加させることができる。</w:t>
      </w:r>
      <w:r w:rsidRPr="0062187B">
        <w:rPr>
          <w:rFonts w:hAnsi="ＭＳ 明朝"/>
          <w:color w:val="000000" w:themeColor="text1"/>
        </w:rPr>
        <w:t xml:space="preserve"> </w:t>
      </w:r>
    </w:p>
    <w:p w14:paraId="42680678" w14:textId="52324D56" w:rsidR="009F1849" w:rsidRDefault="00FA0619" w:rsidP="00FA0619">
      <w:pPr>
        <w:pStyle w:val="a7"/>
        <w:ind w:left="240" w:hangingChars="100" w:hanging="240"/>
        <w:rPr>
          <w:rFonts w:hAnsi="ＭＳ 明朝"/>
          <w:color w:val="000000" w:themeColor="text1"/>
          <w:sz w:val="24"/>
          <w:szCs w:val="24"/>
        </w:rPr>
      </w:pPr>
      <w:r w:rsidRPr="0062187B">
        <w:rPr>
          <w:rFonts w:hAnsi="ＭＳ 明朝" w:hint="eastAsia"/>
          <w:color w:val="000000" w:themeColor="text1"/>
          <w:sz w:val="24"/>
          <w:szCs w:val="24"/>
        </w:rPr>
        <w:t>２</w:t>
      </w:r>
      <w:r w:rsidRPr="0062187B">
        <w:rPr>
          <w:rFonts w:hAnsi="ＭＳ 明朝"/>
          <w:color w:val="000000" w:themeColor="text1"/>
          <w:sz w:val="24"/>
          <w:szCs w:val="24"/>
        </w:rPr>
        <w:t xml:space="preserve"> </w:t>
      </w:r>
      <w:r w:rsidR="009F1849" w:rsidRPr="009F1849">
        <w:rPr>
          <w:rFonts w:hAnsi="ＭＳ 明朝" w:hint="eastAsia"/>
          <w:color w:val="000000" w:themeColor="text1"/>
          <w:sz w:val="24"/>
          <w:szCs w:val="24"/>
        </w:rPr>
        <w:t>甲及び乙は、</w:t>
      </w:r>
      <w:r w:rsidR="005C2899">
        <w:rPr>
          <w:rFonts w:hAnsi="ＭＳ 明朝" w:hint="eastAsia"/>
          <w:color w:val="000000" w:themeColor="text1"/>
          <w:sz w:val="24"/>
          <w:szCs w:val="24"/>
        </w:rPr>
        <w:t>研究協力者を変更又は削除する場合</w:t>
      </w:r>
      <w:r w:rsidR="009F1849" w:rsidRPr="009F1849">
        <w:rPr>
          <w:rFonts w:hAnsi="ＭＳ 明朝" w:hint="eastAsia"/>
          <w:color w:val="000000" w:themeColor="text1"/>
          <w:sz w:val="24"/>
          <w:szCs w:val="24"/>
        </w:rPr>
        <w:t>は、予め</w:t>
      </w:r>
      <w:r w:rsidR="00365998">
        <w:rPr>
          <w:rFonts w:hAnsi="ＭＳ 明朝" w:hint="eastAsia"/>
          <w:color w:val="000000" w:themeColor="text1"/>
          <w:sz w:val="24"/>
          <w:szCs w:val="24"/>
        </w:rPr>
        <w:t>第１条第１項</w:t>
      </w:r>
      <w:r w:rsidR="006B08BB">
        <w:rPr>
          <w:rFonts w:hAnsi="ＭＳ 明朝" w:hint="eastAsia"/>
          <w:color w:val="000000" w:themeColor="text1"/>
          <w:sz w:val="24"/>
          <w:szCs w:val="24"/>
        </w:rPr>
        <w:t>にて定めた</w:t>
      </w:r>
      <w:r w:rsidR="00616176">
        <w:rPr>
          <w:rFonts w:hAnsi="ＭＳ 明朝" w:hint="eastAsia"/>
          <w:color w:val="000000" w:themeColor="text1"/>
          <w:sz w:val="24"/>
          <w:szCs w:val="24"/>
        </w:rPr>
        <w:t>事務処理説明書に定める計画変更届により、別表第１に準じた内容を</w:t>
      </w:r>
      <w:r w:rsidR="009F1849" w:rsidRPr="009F1849">
        <w:rPr>
          <w:rFonts w:hAnsi="ＭＳ 明朝" w:hint="eastAsia"/>
          <w:color w:val="000000" w:themeColor="text1"/>
          <w:sz w:val="24"/>
          <w:szCs w:val="24"/>
        </w:rPr>
        <w:t>相手方に</w:t>
      </w:r>
      <w:r w:rsidR="005C2899">
        <w:rPr>
          <w:rFonts w:hAnsi="ＭＳ 明朝" w:hint="eastAsia"/>
          <w:color w:val="000000" w:themeColor="text1"/>
          <w:sz w:val="24"/>
          <w:szCs w:val="24"/>
        </w:rPr>
        <w:t>通知する</w:t>
      </w:r>
      <w:r w:rsidR="009F1849" w:rsidRPr="009F1849">
        <w:rPr>
          <w:rFonts w:hAnsi="ＭＳ 明朝" w:hint="eastAsia"/>
          <w:color w:val="000000" w:themeColor="text1"/>
          <w:sz w:val="24"/>
          <w:szCs w:val="24"/>
        </w:rPr>
        <w:t>ものとし、</w:t>
      </w:r>
      <w:r w:rsidR="005C2899">
        <w:rPr>
          <w:rFonts w:hAnsi="ＭＳ 明朝" w:hint="eastAsia"/>
          <w:color w:val="000000" w:themeColor="text1"/>
          <w:sz w:val="24"/>
          <w:szCs w:val="24"/>
        </w:rPr>
        <w:t>新たに参加する</w:t>
      </w:r>
      <w:r w:rsidR="009F1849" w:rsidRPr="009F1849">
        <w:rPr>
          <w:rFonts w:hAnsi="ＭＳ 明朝" w:hint="eastAsia"/>
          <w:color w:val="000000" w:themeColor="text1"/>
          <w:sz w:val="24"/>
          <w:szCs w:val="24"/>
        </w:rPr>
        <w:t>当該者に対して本契約の内容を遵守するよう必要な措置をとる。</w:t>
      </w:r>
    </w:p>
    <w:p w14:paraId="42A62290" w14:textId="6D0293E5" w:rsidR="00FA0619" w:rsidRPr="0062187B" w:rsidRDefault="009F1849" w:rsidP="00FA0619">
      <w:pPr>
        <w:pStyle w:val="a7"/>
        <w:ind w:left="240" w:hangingChars="100" w:hanging="240"/>
        <w:rPr>
          <w:rFonts w:hAnsi="ＭＳ 明朝"/>
          <w:color w:val="000000" w:themeColor="text1"/>
          <w:sz w:val="24"/>
          <w:szCs w:val="24"/>
        </w:rPr>
      </w:pPr>
      <w:r>
        <w:rPr>
          <w:rFonts w:hAnsi="ＭＳ 明朝" w:hint="eastAsia"/>
          <w:color w:val="000000" w:themeColor="text1"/>
          <w:sz w:val="24"/>
          <w:szCs w:val="24"/>
        </w:rPr>
        <w:t xml:space="preserve">３ </w:t>
      </w:r>
      <w:r w:rsidR="00FA0619" w:rsidRPr="0062187B">
        <w:rPr>
          <w:rFonts w:hAnsi="ＭＳ 明朝" w:hint="eastAsia"/>
          <w:color w:val="000000" w:themeColor="text1"/>
          <w:sz w:val="24"/>
          <w:szCs w:val="24"/>
        </w:rPr>
        <w:t>前</w:t>
      </w:r>
      <w:r>
        <w:rPr>
          <w:rFonts w:hAnsi="ＭＳ 明朝" w:hint="eastAsia"/>
          <w:color w:val="000000" w:themeColor="text1"/>
          <w:sz w:val="24"/>
          <w:szCs w:val="24"/>
        </w:rPr>
        <w:t>二</w:t>
      </w:r>
      <w:r w:rsidR="00FA0619" w:rsidRPr="0062187B">
        <w:rPr>
          <w:rFonts w:hAnsi="ＭＳ 明朝" w:hint="eastAsia"/>
          <w:color w:val="000000" w:themeColor="text1"/>
          <w:sz w:val="24"/>
          <w:szCs w:val="24"/>
        </w:rPr>
        <w:t>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7A88BDCF" w14:textId="745CB2E2" w:rsidR="001660EE" w:rsidRPr="0062187B" w:rsidRDefault="00F92BB5" w:rsidP="00FA0619">
      <w:pPr>
        <w:ind w:left="240" w:hangingChars="100" w:hanging="240"/>
        <w:rPr>
          <w:rFonts w:asciiTheme="minorEastAsia" w:hAnsiTheme="minorEastAsia"/>
          <w:color w:val="000000" w:themeColor="text1"/>
          <w:sz w:val="24"/>
          <w:szCs w:val="24"/>
        </w:rPr>
      </w:pPr>
      <w:r>
        <w:rPr>
          <w:rFonts w:hAnsi="ＭＳ 明朝" w:hint="eastAsia"/>
          <w:color w:val="000000" w:themeColor="text1"/>
          <w:sz w:val="24"/>
          <w:szCs w:val="24"/>
        </w:rPr>
        <w:t>４</w:t>
      </w:r>
      <w:r w:rsidR="00FA0619" w:rsidRPr="0062187B">
        <w:rPr>
          <w:rFonts w:hAnsi="ＭＳ 明朝" w:hint="eastAsia"/>
          <w:color w:val="000000" w:themeColor="text1"/>
          <w:sz w:val="24"/>
          <w:szCs w:val="24"/>
        </w:rPr>
        <w:t xml:space="preserve"> </w:t>
      </w:r>
      <w:r w:rsidR="00FA0619" w:rsidRPr="0062187B">
        <w:rPr>
          <w:rFonts w:hAnsi="ＭＳ 明朝" w:hint="eastAsia"/>
          <w:color w:val="000000" w:themeColor="text1"/>
          <w:sz w:val="24"/>
          <w:szCs w:val="24"/>
        </w:rPr>
        <w:t>研究協力者が本共同研究の結果、発明等を行った場合は、</w:t>
      </w:r>
      <w:r w:rsidR="009C1CBA" w:rsidRPr="0062187B">
        <w:rPr>
          <w:rFonts w:hAnsi="ＭＳ 明朝" w:hint="eastAsia"/>
          <w:color w:val="000000" w:themeColor="text1"/>
          <w:sz w:val="24"/>
          <w:szCs w:val="24"/>
        </w:rPr>
        <w:t>本契約の関連</w:t>
      </w:r>
      <w:r w:rsidR="00FA0619" w:rsidRPr="0062187B">
        <w:rPr>
          <w:rFonts w:hAnsi="ＭＳ 明朝" w:hint="eastAsia"/>
          <w:color w:val="000000" w:themeColor="text1"/>
          <w:sz w:val="24"/>
          <w:szCs w:val="24"/>
        </w:rPr>
        <w:t>規定を準用する。</w:t>
      </w:r>
    </w:p>
    <w:p w14:paraId="6AE6A3AF" w14:textId="77777777" w:rsidR="001660EE" w:rsidRPr="0062187B" w:rsidRDefault="001660EE" w:rsidP="001660EE">
      <w:pPr>
        <w:rPr>
          <w:rFonts w:asciiTheme="minorEastAsia" w:hAnsiTheme="minorEastAsia"/>
          <w:color w:val="000000" w:themeColor="text1"/>
          <w:sz w:val="24"/>
          <w:szCs w:val="24"/>
        </w:rPr>
      </w:pPr>
    </w:p>
    <w:p w14:paraId="2D226996" w14:textId="1FF2E6D6" w:rsidR="00D85C41" w:rsidRPr="0062187B" w:rsidRDefault="00D85C41" w:rsidP="00D85C41">
      <w:pPr>
        <w:pStyle w:val="a7"/>
        <w:rPr>
          <w:rFonts w:hAnsi="ＭＳ 明朝"/>
          <w:color w:val="000000" w:themeColor="text1"/>
          <w:sz w:val="24"/>
          <w:szCs w:val="24"/>
        </w:rPr>
      </w:pPr>
      <w:r w:rsidRPr="0062187B">
        <w:rPr>
          <w:rFonts w:hAnsi="ＭＳ 明朝" w:hint="eastAsia"/>
          <w:color w:val="000000" w:themeColor="text1"/>
          <w:sz w:val="24"/>
          <w:szCs w:val="24"/>
        </w:rPr>
        <w:t>（情報交換）</w:t>
      </w:r>
    </w:p>
    <w:p w14:paraId="1C396075" w14:textId="4FEE3E71" w:rsidR="00D85C41" w:rsidRPr="0062187B" w:rsidRDefault="00D85C41" w:rsidP="00D85C41">
      <w:pPr>
        <w:pStyle w:val="a7"/>
        <w:ind w:left="240" w:hangingChars="100" w:hanging="240"/>
        <w:rPr>
          <w:rFonts w:hAnsi="ＭＳ 明朝"/>
          <w:color w:val="000000" w:themeColor="text1"/>
          <w:sz w:val="24"/>
          <w:szCs w:val="24"/>
        </w:rPr>
      </w:pPr>
      <w:r w:rsidRPr="0062187B">
        <w:rPr>
          <w:rFonts w:hAnsi="ＭＳ 明朝" w:hint="eastAsia"/>
          <w:color w:val="000000" w:themeColor="text1"/>
          <w:sz w:val="24"/>
          <w:szCs w:val="24"/>
        </w:rPr>
        <w:t>第５条　甲及び乙は、本共同研究の実施に必要な、自己が保有する情報、資料</w:t>
      </w:r>
      <w:r w:rsidR="00C048D4" w:rsidRPr="0062187B">
        <w:rPr>
          <w:rFonts w:hAnsi="ＭＳ 明朝" w:hint="eastAsia"/>
          <w:color w:val="000000" w:themeColor="text1"/>
          <w:sz w:val="24"/>
          <w:szCs w:val="24"/>
        </w:rPr>
        <w:t>又は</w:t>
      </w:r>
      <w:r w:rsidRPr="0062187B">
        <w:rPr>
          <w:rFonts w:hAnsi="ＭＳ 明朝" w:hint="eastAsia"/>
          <w:color w:val="000000" w:themeColor="text1"/>
          <w:sz w:val="24"/>
          <w:szCs w:val="24"/>
        </w:rPr>
        <w:t>プログラム等（以下「技術資料等」という。）を、甲又は乙以外の者との契約等により秘密保持義務を負っていない場合に限り、相互に無償で提供又は開示する。</w:t>
      </w:r>
    </w:p>
    <w:p w14:paraId="78BD7A29" w14:textId="132A1181" w:rsidR="00444532" w:rsidRPr="0062187B" w:rsidRDefault="00D85C41" w:rsidP="00444532">
      <w:pPr>
        <w:ind w:left="240" w:hangingChars="100" w:hanging="240"/>
        <w:rPr>
          <w:rFonts w:hAnsi="ＭＳ 明朝"/>
          <w:color w:val="000000" w:themeColor="text1"/>
          <w:sz w:val="24"/>
          <w:szCs w:val="24"/>
        </w:rPr>
      </w:pPr>
      <w:r w:rsidRPr="0062187B">
        <w:rPr>
          <w:rFonts w:ascii="ＭＳ 明朝" w:hAnsi="ＭＳ 明朝" w:hint="eastAsia"/>
          <w:color w:val="000000" w:themeColor="text1"/>
          <w:sz w:val="24"/>
        </w:rPr>
        <w:t xml:space="preserve">２　</w:t>
      </w:r>
      <w:r w:rsidR="00444532" w:rsidRPr="0062187B">
        <w:rPr>
          <w:rFonts w:ascii="ＭＳ 明朝" w:hAnsi="ＭＳ 明朝" w:hint="eastAsia"/>
          <w:color w:val="000000" w:themeColor="text1"/>
          <w:sz w:val="24"/>
        </w:rPr>
        <w:t>前項にかかわらず、相手方か</w:t>
      </w:r>
      <w:r w:rsidR="0031113C" w:rsidRPr="0062187B">
        <w:rPr>
          <w:rFonts w:ascii="ＭＳ 明朝" w:hAnsi="ＭＳ 明朝" w:hint="eastAsia"/>
          <w:color w:val="000000" w:themeColor="text1"/>
          <w:sz w:val="24"/>
        </w:rPr>
        <w:t>ら提供又は開示された技術資料等が</w:t>
      </w:r>
      <w:r w:rsidR="0031113C" w:rsidRPr="0062187B">
        <w:rPr>
          <w:rFonts w:ascii="ＭＳ 明朝" w:eastAsia="ＭＳ 明朝" w:hAnsi="ＭＳ 明朝" w:cs="Times New Roman" w:hint="eastAsia"/>
          <w:color w:val="000000" w:themeColor="text1"/>
          <w:sz w:val="24"/>
          <w:szCs w:val="24"/>
        </w:rPr>
        <w:t>知的財産</w:t>
      </w:r>
      <w:r w:rsidR="001A63E9" w:rsidRPr="0062187B">
        <w:rPr>
          <w:rFonts w:ascii="ＭＳ 明朝" w:eastAsia="ＭＳ 明朝" w:hAnsi="ＭＳ 明朝" w:cs="Times New Roman" w:hint="eastAsia"/>
          <w:color w:val="000000" w:themeColor="text1"/>
          <w:sz w:val="24"/>
          <w:szCs w:val="24"/>
        </w:rPr>
        <w:t>権</w:t>
      </w:r>
      <w:r w:rsidR="00F87CAE" w:rsidRPr="0062187B">
        <w:rPr>
          <w:rFonts w:ascii="ＭＳ 明朝" w:eastAsia="ＭＳ 明朝" w:hAnsi="ＭＳ 明朝" w:cs="Times New Roman" w:hint="eastAsia"/>
          <w:color w:val="000000" w:themeColor="text1"/>
          <w:sz w:val="24"/>
          <w:szCs w:val="24"/>
        </w:rPr>
        <w:t>の対象となる</w:t>
      </w:r>
      <w:r w:rsidR="0031113C" w:rsidRPr="0062187B">
        <w:rPr>
          <w:rFonts w:ascii="ＭＳ 明朝" w:hAnsi="ＭＳ 明朝" w:hint="eastAsia"/>
          <w:color w:val="000000" w:themeColor="text1"/>
          <w:sz w:val="24"/>
        </w:rPr>
        <w:t>場合において</w:t>
      </w:r>
      <w:r w:rsidR="00444532" w:rsidRPr="0062187B">
        <w:rPr>
          <w:rFonts w:ascii="ＭＳ 明朝" w:hAnsi="ＭＳ 明朝" w:hint="eastAsia"/>
          <w:color w:val="000000" w:themeColor="text1"/>
          <w:sz w:val="24"/>
        </w:rPr>
        <w:t>、甲又は乙が当該技術</w:t>
      </w:r>
      <w:r w:rsidR="009E47EF" w:rsidRPr="0062187B">
        <w:rPr>
          <w:rFonts w:ascii="ＭＳ 明朝" w:eastAsia="ＭＳ 明朝" w:hAnsi="ＭＳ 明朝" w:cs="Times New Roman" w:hint="eastAsia"/>
          <w:color w:val="000000" w:themeColor="text1"/>
          <w:sz w:val="24"/>
          <w:szCs w:val="24"/>
        </w:rPr>
        <w:t>資料等</w:t>
      </w:r>
      <w:r w:rsidR="00444532" w:rsidRPr="0062187B">
        <w:rPr>
          <w:rFonts w:ascii="ＭＳ 明朝" w:hAnsi="ＭＳ 明朝" w:hint="eastAsia"/>
          <w:color w:val="000000" w:themeColor="text1"/>
          <w:sz w:val="24"/>
        </w:rPr>
        <w:t>を本共同研究以外で利用するときは、甲及び乙は、事前に相手方の同意を得るものとし、別途締結する実施契約で定める利用料を相手方に支払う。</w:t>
      </w:r>
    </w:p>
    <w:p w14:paraId="002DFEF2" w14:textId="526672C2" w:rsidR="001660EE" w:rsidRPr="0062187B" w:rsidRDefault="001660EE" w:rsidP="001660EE">
      <w:pPr>
        <w:rPr>
          <w:rFonts w:asciiTheme="minorEastAsia" w:hAnsiTheme="minorEastAsia"/>
          <w:color w:val="000000" w:themeColor="text1"/>
          <w:sz w:val="24"/>
          <w:szCs w:val="24"/>
        </w:rPr>
      </w:pPr>
    </w:p>
    <w:p w14:paraId="7F9A4195" w14:textId="77777777" w:rsidR="00D85C41" w:rsidRPr="0062187B" w:rsidRDefault="00D85C41" w:rsidP="00D85C41">
      <w:pPr>
        <w:pStyle w:val="a7"/>
        <w:rPr>
          <w:rFonts w:hAnsi="ＭＳ 明朝"/>
          <w:color w:val="000000" w:themeColor="text1"/>
          <w:sz w:val="24"/>
          <w:szCs w:val="24"/>
        </w:rPr>
      </w:pPr>
      <w:r w:rsidRPr="0062187B">
        <w:rPr>
          <w:rFonts w:hAnsi="ＭＳ 明朝" w:hint="eastAsia"/>
          <w:color w:val="000000" w:themeColor="text1"/>
          <w:sz w:val="24"/>
          <w:szCs w:val="24"/>
        </w:rPr>
        <w:t>（研究担当者等の派遣）</w:t>
      </w:r>
    </w:p>
    <w:p w14:paraId="5BD2EFC2" w14:textId="3F4D6168" w:rsidR="001660EE" w:rsidRPr="0062187B" w:rsidRDefault="00D85C41" w:rsidP="00D85C41">
      <w:pPr>
        <w:pStyle w:val="a"/>
        <w:numPr>
          <w:ilvl w:val="0"/>
          <w:numId w:val="0"/>
        </w:numPr>
        <w:ind w:left="240" w:hangingChars="100" w:hanging="240"/>
        <w:rPr>
          <w:rFonts w:asciiTheme="minorEastAsia" w:eastAsiaTheme="minorEastAsia" w:hAnsiTheme="minorEastAsia"/>
          <w:color w:val="000000" w:themeColor="text1"/>
          <w:sz w:val="24"/>
        </w:rPr>
      </w:pPr>
      <w:r w:rsidRPr="0062187B">
        <w:rPr>
          <w:rFonts w:hAnsi="ＭＳ 明朝" w:hint="eastAsia"/>
          <w:color w:val="000000" w:themeColor="text1"/>
          <w:sz w:val="24"/>
        </w:rPr>
        <w:t>第６条　甲及び乙は、本共同研究を</w:t>
      </w:r>
      <w:r w:rsidR="00D465D5" w:rsidRPr="0062187B">
        <w:rPr>
          <w:rFonts w:hAnsi="ＭＳ 明朝" w:hint="eastAsia"/>
          <w:color w:val="000000" w:themeColor="text1"/>
          <w:sz w:val="24"/>
        </w:rPr>
        <w:t>実施するために必要がある場合は、予め相手方の同意を得て、別表第</w:t>
      </w:r>
      <w:r w:rsidR="007B5B74">
        <w:rPr>
          <w:rFonts w:hAnsi="ＭＳ 明朝" w:hint="eastAsia"/>
          <w:color w:val="000000" w:themeColor="text1"/>
          <w:sz w:val="24"/>
        </w:rPr>
        <w:t>１</w:t>
      </w:r>
      <w:r w:rsidRPr="0062187B">
        <w:rPr>
          <w:rFonts w:hAnsi="ＭＳ 明朝" w:hint="eastAsia"/>
          <w:color w:val="000000" w:themeColor="text1"/>
          <w:sz w:val="24"/>
        </w:rPr>
        <w:t>に掲げる者</w:t>
      </w:r>
      <w:r w:rsidR="00373BFF" w:rsidRPr="0062187B">
        <w:rPr>
          <w:rFonts w:hAnsi="ＭＳ 明朝" w:hint="eastAsia"/>
          <w:color w:val="000000" w:themeColor="text1"/>
          <w:sz w:val="24"/>
        </w:rPr>
        <w:t>及び研究協力者</w:t>
      </w:r>
      <w:r w:rsidRPr="0062187B">
        <w:rPr>
          <w:rFonts w:hAnsi="ＭＳ 明朝" w:hint="eastAsia"/>
          <w:color w:val="000000" w:themeColor="text1"/>
          <w:sz w:val="24"/>
        </w:rPr>
        <w:t>を相手方の施設内に派遣することができる。この場合、相手方の諸規程等に従わなければならない。</w:t>
      </w:r>
    </w:p>
    <w:p w14:paraId="4644CCA7" w14:textId="169E9FF6" w:rsidR="00B05CE7" w:rsidRPr="0062187B" w:rsidRDefault="00B05CE7" w:rsidP="00B05CE7">
      <w:pPr>
        <w:pStyle w:val="a7"/>
        <w:ind w:left="240" w:hangingChars="100" w:hanging="240"/>
        <w:rPr>
          <w:rFonts w:hAnsi="ＭＳ 明朝"/>
          <w:color w:val="000000" w:themeColor="text1"/>
          <w:sz w:val="24"/>
          <w:szCs w:val="24"/>
        </w:rPr>
      </w:pPr>
    </w:p>
    <w:p w14:paraId="586C0114" w14:textId="7A20C085" w:rsidR="00C35E0F" w:rsidRPr="008C4748" w:rsidRDefault="00C35E0F" w:rsidP="00C35E0F">
      <w:pPr>
        <w:rPr>
          <w:rFonts w:ascii="ＭＳ 明朝" w:hAnsi="ＭＳ 明朝"/>
          <w:color w:val="000000" w:themeColor="text1"/>
          <w:sz w:val="24"/>
          <w:szCs w:val="24"/>
        </w:rPr>
      </w:pPr>
      <w:r w:rsidRPr="008C4748">
        <w:rPr>
          <w:rFonts w:ascii="ＭＳ 明朝" w:hAnsi="ＭＳ 明朝" w:hint="eastAsia"/>
          <w:color w:val="000000" w:themeColor="text1"/>
          <w:sz w:val="24"/>
          <w:szCs w:val="24"/>
        </w:rPr>
        <w:t>（研究経費の負担）</w:t>
      </w:r>
    </w:p>
    <w:p w14:paraId="42723102" w14:textId="5A850825" w:rsidR="00234589" w:rsidRDefault="00177269" w:rsidP="00C35E0F">
      <w:pPr>
        <w:pStyle w:val="a7"/>
        <w:ind w:left="240" w:hangingChars="100" w:hanging="240"/>
        <w:rPr>
          <w:rFonts w:hAnsi="ＭＳ 明朝"/>
          <w:color w:val="000000" w:themeColor="text1"/>
          <w:sz w:val="24"/>
          <w:szCs w:val="24"/>
        </w:rPr>
      </w:pPr>
      <w:r w:rsidRPr="008C4748">
        <w:rPr>
          <w:rFonts w:hAnsi="ＭＳ 明朝" w:hint="eastAsia"/>
          <w:color w:val="000000" w:themeColor="text1"/>
          <w:sz w:val="24"/>
          <w:szCs w:val="24"/>
        </w:rPr>
        <w:t>第７</w:t>
      </w:r>
      <w:r w:rsidR="00C35E0F" w:rsidRPr="008C4748">
        <w:rPr>
          <w:rFonts w:hAnsi="ＭＳ 明朝" w:hint="eastAsia"/>
          <w:color w:val="000000" w:themeColor="text1"/>
          <w:sz w:val="24"/>
          <w:szCs w:val="24"/>
        </w:rPr>
        <w:t>条　甲及び乙は、本共同研究の実施に必要な研究経費を別表</w:t>
      </w:r>
      <w:r w:rsidR="00F92BB5" w:rsidRPr="008C4748">
        <w:rPr>
          <w:rFonts w:hAnsi="ＭＳ 明朝" w:hint="eastAsia"/>
          <w:color w:val="000000" w:themeColor="text1"/>
          <w:sz w:val="24"/>
          <w:szCs w:val="24"/>
        </w:rPr>
        <w:t>第３</w:t>
      </w:r>
      <w:r w:rsidR="00C35E0F" w:rsidRPr="008C4748">
        <w:rPr>
          <w:rFonts w:hAnsi="ＭＳ 明朝" w:hint="eastAsia"/>
          <w:color w:val="000000" w:themeColor="text1"/>
          <w:sz w:val="24"/>
          <w:szCs w:val="24"/>
        </w:rPr>
        <w:t>のとおり負担する。</w:t>
      </w:r>
    </w:p>
    <w:p w14:paraId="68D09FA8" w14:textId="77777777" w:rsidR="00784D7B" w:rsidRPr="0062187B" w:rsidRDefault="00784D7B" w:rsidP="00C35E0F">
      <w:pPr>
        <w:pStyle w:val="a7"/>
        <w:ind w:left="240" w:hangingChars="100" w:hanging="240"/>
        <w:rPr>
          <w:rFonts w:hAnsi="ＭＳ 明朝"/>
          <w:color w:val="000000" w:themeColor="text1"/>
          <w:sz w:val="24"/>
          <w:szCs w:val="24"/>
        </w:rPr>
      </w:pPr>
    </w:p>
    <w:p w14:paraId="6DE3D681" w14:textId="3C965D04" w:rsidR="00C35E0F" w:rsidRPr="0062187B" w:rsidRDefault="00C35E0F" w:rsidP="00C35E0F">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（研究経費の支払）</w:t>
      </w:r>
    </w:p>
    <w:p w14:paraId="58A91457" w14:textId="765BACE7" w:rsidR="00C35E0F" w:rsidRPr="0062187B" w:rsidRDefault="00C35E0F" w:rsidP="00C35E0F">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w:t>
      </w:r>
      <w:r w:rsidR="00177269" w:rsidRPr="0062187B">
        <w:rPr>
          <w:rFonts w:ascii="ＭＳ 明朝" w:hAnsi="ＭＳ 明朝" w:hint="eastAsia"/>
          <w:color w:val="000000" w:themeColor="text1"/>
          <w:sz w:val="24"/>
        </w:rPr>
        <w:t>８</w:t>
      </w:r>
      <w:r w:rsidRPr="0062187B">
        <w:rPr>
          <w:rFonts w:ascii="ＭＳ 明朝" w:hAnsi="ＭＳ 明朝" w:hint="eastAsia"/>
          <w:color w:val="000000" w:themeColor="text1"/>
          <w:sz w:val="24"/>
        </w:rPr>
        <w:t>条　甲は、別表</w:t>
      </w:r>
      <w:r w:rsidR="00373BFF" w:rsidRPr="0062187B">
        <w:rPr>
          <w:rFonts w:ascii="ＭＳ 明朝" w:hAnsi="ＭＳ 明朝" w:hint="eastAsia"/>
          <w:color w:val="000000" w:themeColor="text1"/>
          <w:sz w:val="24"/>
        </w:rPr>
        <w:t>第</w:t>
      </w:r>
      <w:r w:rsidR="00D4394E">
        <w:rPr>
          <w:rFonts w:ascii="ＭＳ 明朝" w:hAnsi="ＭＳ 明朝" w:hint="eastAsia"/>
          <w:color w:val="000000" w:themeColor="text1"/>
          <w:sz w:val="24"/>
        </w:rPr>
        <w:t>３</w:t>
      </w:r>
      <w:r w:rsidRPr="0062187B">
        <w:rPr>
          <w:rFonts w:ascii="ＭＳ 明朝" w:hAnsi="ＭＳ 明朝" w:hint="eastAsia"/>
          <w:color w:val="000000" w:themeColor="text1"/>
          <w:sz w:val="24"/>
        </w:rPr>
        <w:t>に掲げる研究経費</w:t>
      </w:r>
      <w:r w:rsidR="00B41993" w:rsidRPr="0062187B">
        <w:rPr>
          <w:rFonts w:ascii="ＭＳ 明朝" w:hAnsi="ＭＳ 明朝" w:hint="eastAsia"/>
          <w:color w:val="000000" w:themeColor="text1"/>
          <w:sz w:val="24"/>
        </w:rPr>
        <w:t>のうち甲が乙に支払うべき研究経費</w:t>
      </w:r>
      <w:r w:rsidRPr="0062187B">
        <w:rPr>
          <w:rFonts w:ascii="ＭＳ 明朝" w:hAnsi="ＭＳ 明朝" w:hint="eastAsia"/>
          <w:color w:val="000000" w:themeColor="text1"/>
          <w:sz w:val="24"/>
        </w:rPr>
        <w:t>を、</w:t>
      </w:r>
      <w:r w:rsidR="00B41993" w:rsidRPr="0062187B">
        <w:rPr>
          <w:rFonts w:ascii="ＭＳ 明朝" w:hAnsi="ＭＳ 明朝" w:hint="eastAsia"/>
          <w:color w:val="000000" w:themeColor="text1"/>
          <w:sz w:val="24"/>
        </w:rPr>
        <w:t>会計年度（４月１日から翌年の３月３１日までをいう、以下同じ。）ごとに、</w:t>
      </w:r>
      <w:r w:rsidRPr="0062187B">
        <w:rPr>
          <w:rFonts w:ascii="ＭＳ 明朝" w:hAnsi="ＭＳ 明朝" w:hint="eastAsia"/>
          <w:color w:val="000000" w:themeColor="text1"/>
          <w:sz w:val="24"/>
        </w:rPr>
        <w:t>乙の請求書</w:t>
      </w:r>
      <w:r w:rsidR="00B41993" w:rsidRPr="0062187B">
        <w:rPr>
          <w:rFonts w:ascii="ＭＳ 明朝" w:hAnsi="ＭＳ 明朝" w:hint="eastAsia"/>
          <w:color w:val="000000" w:themeColor="text1"/>
          <w:sz w:val="24"/>
        </w:rPr>
        <w:t>を受領した日から３０日以内に支払うものとする</w:t>
      </w:r>
      <w:r w:rsidRPr="0062187B">
        <w:rPr>
          <w:rFonts w:ascii="ＭＳ 明朝" w:hAnsi="ＭＳ 明朝" w:hint="eastAsia"/>
          <w:color w:val="000000" w:themeColor="text1"/>
          <w:sz w:val="24"/>
        </w:rPr>
        <w:t>。</w:t>
      </w:r>
    </w:p>
    <w:p w14:paraId="27041A5D" w14:textId="05E1F3BC" w:rsidR="00C35E0F" w:rsidRPr="0062187B" w:rsidRDefault="00767AC6" w:rsidP="00C35E0F">
      <w:pPr>
        <w:pStyle w:val="a"/>
        <w:numPr>
          <w:ilvl w:val="0"/>
          <w:numId w:val="0"/>
        </w:numPr>
        <w:ind w:left="240" w:hangingChars="100" w:hanging="240"/>
        <w:rPr>
          <w:rFonts w:ascii="ＭＳ 明朝" w:hAnsi="ＭＳ 明朝"/>
          <w:color w:val="000000" w:themeColor="text1"/>
          <w:sz w:val="24"/>
        </w:rPr>
      </w:pPr>
      <w:r>
        <w:rPr>
          <w:rFonts w:ascii="ＭＳ 明朝" w:hAnsi="ＭＳ 明朝" w:hint="eastAsia"/>
          <w:color w:val="000000" w:themeColor="text1"/>
          <w:sz w:val="24"/>
        </w:rPr>
        <w:t>２</w:t>
      </w:r>
      <w:r w:rsidR="00C35E0F" w:rsidRPr="0062187B">
        <w:rPr>
          <w:rFonts w:ascii="ＭＳ 明朝" w:hAnsi="ＭＳ 明朝" w:hint="eastAsia"/>
          <w:color w:val="000000" w:themeColor="text1"/>
          <w:sz w:val="24"/>
        </w:rPr>
        <w:t xml:space="preserve">　乙は、</w:t>
      </w:r>
      <w:r w:rsidR="0058067E" w:rsidRPr="0062187B">
        <w:rPr>
          <w:rFonts w:ascii="ＭＳ 明朝" w:hAnsi="ＭＳ 明朝" w:hint="eastAsia"/>
          <w:color w:val="000000" w:themeColor="text1"/>
          <w:sz w:val="24"/>
        </w:rPr>
        <w:t>別表第</w:t>
      </w:r>
      <w:r w:rsidR="007B5B74">
        <w:rPr>
          <w:rFonts w:ascii="ＭＳ 明朝" w:hAnsi="ＭＳ 明朝" w:hint="eastAsia"/>
          <w:color w:val="000000" w:themeColor="text1"/>
          <w:sz w:val="24"/>
        </w:rPr>
        <w:t>３</w:t>
      </w:r>
      <w:r w:rsidR="0058067E" w:rsidRPr="0062187B">
        <w:rPr>
          <w:rFonts w:ascii="ＭＳ 明朝" w:hAnsi="ＭＳ 明朝" w:hint="eastAsia"/>
          <w:color w:val="000000" w:themeColor="text1"/>
          <w:sz w:val="24"/>
        </w:rPr>
        <w:t>に掲げる</w:t>
      </w:r>
      <w:r w:rsidR="00C35E0F" w:rsidRPr="0062187B">
        <w:rPr>
          <w:rFonts w:ascii="ＭＳ 明朝" w:hAnsi="ＭＳ 明朝" w:hint="eastAsia"/>
          <w:color w:val="000000" w:themeColor="text1"/>
          <w:sz w:val="24"/>
        </w:rPr>
        <w:t>研究経費について、</w:t>
      </w:r>
      <w:r w:rsidR="001348B7" w:rsidRPr="0062187B">
        <w:rPr>
          <w:rFonts w:ascii="ＭＳ 明朝" w:hAnsi="ＭＳ 明朝" w:hint="eastAsia"/>
          <w:color w:val="000000" w:themeColor="text1"/>
          <w:sz w:val="24"/>
        </w:rPr>
        <w:t>直接経費</w:t>
      </w:r>
      <w:r w:rsidR="00C35E0F" w:rsidRPr="0062187B">
        <w:rPr>
          <w:rFonts w:ascii="ＭＳ 明朝" w:hAnsi="ＭＳ 明朝" w:hint="eastAsia"/>
          <w:color w:val="000000" w:themeColor="text1"/>
          <w:sz w:val="24"/>
        </w:rPr>
        <w:t>の費目の間で経費の流用を行うことにより、</w:t>
      </w:r>
      <w:r w:rsidR="001348B7" w:rsidRPr="0062187B">
        <w:rPr>
          <w:rFonts w:ascii="ＭＳ 明朝" w:hAnsi="ＭＳ 明朝" w:hint="eastAsia"/>
          <w:color w:val="000000" w:themeColor="text1"/>
          <w:sz w:val="24"/>
        </w:rPr>
        <w:t>直接経費総額の5割（5割相当額が300万円以下の場合は300万円）</w:t>
      </w:r>
      <w:r w:rsidR="00C35E0F" w:rsidRPr="0062187B">
        <w:rPr>
          <w:rFonts w:ascii="ＭＳ 明朝" w:hAnsi="ＭＳ 明朝" w:hint="eastAsia"/>
          <w:color w:val="000000" w:themeColor="text1"/>
          <w:sz w:val="24"/>
        </w:rPr>
        <w:t>を超える増減の変更をしようとするときには、予め甲の承認を得なければならない。</w:t>
      </w:r>
    </w:p>
    <w:p w14:paraId="63743661" w14:textId="48502367" w:rsidR="00C35E0F" w:rsidRPr="0062187B" w:rsidRDefault="00767AC6" w:rsidP="00C35E0F">
      <w:pPr>
        <w:pStyle w:val="a"/>
        <w:numPr>
          <w:ilvl w:val="0"/>
          <w:numId w:val="0"/>
        </w:numPr>
        <w:ind w:left="240" w:hangingChars="100" w:hanging="240"/>
        <w:rPr>
          <w:rFonts w:ascii="ＭＳ 明朝" w:hAnsi="ＭＳ 明朝"/>
          <w:color w:val="000000" w:themeColor="text1"/>
          <w:sz w:val="24"/>
        </w:rPr>
      </w:pPr>
      <w:r>
        <w:rPr>
          <w:rFonts w:ascii="ＭＳ 明朝" w:hAnsi="ＭＳ 明朝" w:hint="eastAsia"/>
          <w:color w:val="000000" w:themeColor="text1"/>
          <w:sz w:val="24"/>
        </w:rPr>
        <w:t>３</w:t>
      </w:r>
      <w:r w:rsidR="00C35E0F" w:rsidRPr="0062187B">
        <w:rPr>
          <w:rFonts w:ascii="ＭＳ 明朝" w:hAnsi="ＭＳ 明朝" w:hint="eastAsia"/>
          <w:color w:val="000000" w:themeColor="text1"/>
          <w:sz w:val="24"/>
        </w:rPr>
        <w:t xml:space="preserve">　前項にかかわらず、</w:t>
      </w:r>
      <w:r w:rsidR="00B41993" w:rsidRPr="0062187B">
        <w:rPr>
          <w:rFonts w:ascii="ＭＳ 明朝" w:hAnsi="ＭＳ 明朝" w:hint="eastAsia"/>
          <w:color w:val="000000" w:themeColor="text1"/>
          <w:sz w:val="24"/>
        </w:rPr>
        <w:t>間接経費（一般管理費）</w:t>
      </w:r>
      <w:r w:rsidR="00C35E0F" w:rsidRPr="0062187B">
        <w:rPr>
          <w:rFonts w:ascii="ＭＳ 明朝" w:hAnsi="ＭＳ 明朝" w:hint="eastAsia"/>
          <w:color w:val="000000" w:themeColor="text1"/>
          <w:sz w:val="24"/>
        </w:rPr>
        <w:t>は各費目との流用をしてはならない。</w:t>
      </w:r>
    </w:p>
    <w:p w14:paraId="7C5703D9" w14:textId="0AD7C4BF" w:rsidR="00234589" w:rsidRPr="0062187B" w:rsidRDefault="00767AC6" w:rsidP="00C35E0F">
      <w:pPr>
        <w:pStyle w:val="a7"/>
        <w:ind w:left="240" w:hangingChars="100" w:hanging="240"/>
        <w:rPr>
          <w:rFonts w:hAnsi="ＭＳ 明朝"/>
          <w:color w:val="000000" w:themeColor="text1"/>
          <w:sz w:val="24"/>
          <w:szCs w:val="24"/>
        </w:rPr>
      </w:pPr>
      <w:r>
        <w:rPr>
          <w:rFonts w:hAnsi="ＭＳ 明朝" w:hint="eastAsia"/>
          <w:color w:val="000000" w:themeColor="text1"/>
          <w:sz w:val="24"/>
          <w:szCs w:val="24"/>
        </w:rPr>
        <w:t>４</w:t>
      </w:r>
      <w:r w:rsidR="00C35E0F" w:rsidRPr="0062187B">
        <w:rPr>
          <w:rFonts w:hAnsi="ＭＳ 明朝" w:hint="eastAsia"/>
          <w:color w:val="000000" w:themeColor="text1"/>
          <w:sz w:val="24"/>
          <w:szCs w:val="24"/>
        </w:rPr>
        <w:t xml:space="preserve">　甲が第１項に規定される支払期限までに前項の研究経費を支払わないときは、支払期限の翌日から支払日までの日数に応じ、その未払額に</w:t>
      </w:r>
      <w:r w:rsidR="00513452" w:rsidRPr="0062187B">
        <w:rPr>
          <w:rFonts w:hAnsi="ＭＳ 明朝" w:hint="eastAsia"/>
          <w:color w:val="000000" w:themeColor="text1"/>
          <w:sz w:val="24"/>
          <w:szCs w:val="24"/>
        </w:rPr>
        <w:t>、遅滞の責任を負った最初の時点における民法第４０４条で定める法定利率</w:t>
      </w:r>
      <w:r w:rsidR="00C35E0F" w:rsidRPr="0062187B">
        <w:rPr>
          <w:rFonts w:hAnsi="ＭＳ 明朝" w:hint="eastAsia"/>
          <w:color w:val="000000" w:themeColor="text1"/>
          <w:sz w:val="24"/>
          <w:szCs w:val="24"/>
        </w:rPr>
        <w:t>で計算した延滞金を、乙は甲に対して請求できる。</w:t>
      </w:r>
      <w:r w:rsidR="00763B05" w:rsidRPr="0062187B">
        <w:rPr>
          <w:rFonts w:hAnsi="ＭＳ 明朝" w:hint="eastAsia"/>
          <w:color w:val="000000" w:themeColor="text1"/>
          <w:sz w:val="24"/>
          <w:szCs w:val="24"/>
        </w:rPr>
        <w:t>ただし、金額が１０，０００円未満であるときは支払いを要しないものとし、その額に１，０００円未満の端数があるときはその端数を切り捨てるものとする。</w:t>
      </w:r>
    </w:p>
    <w:p w14:paraId="313B8927" w14:textId="770FE5F2" w:rsidR="00B05CE7" w:rsidRPr="0062187B" w:rsidRDefault="00B05CE7" w:rsidP="00B05CE7">
      <w:pPr>
        <w:pStyle w:val="af0"/>
        <w:ind w:left="240" w:hanging="240"/>
        <w:rPr>
          <w:rFonts w:ascii="ＭＳ 明朝" w:hAnsi="ＭＳ 明朝"/>
          <w:color w:val="000000" w:themeColor="text1"/>
          <w:sz w:val="24"/>
        </w:rPr>
      </w:pPr>
    </w:p>
    <w:p w14:paraId="5409779B" w14:textId="12A37F86" w:rsidR="00C35E0F" w:rsidRPr="0062187B" w:rsidRDefault="00C35E0F" w:rsidP="00C35E0F">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（経理）</w:t>
      </w:r>
    </w:p>
    <w:p w14:paraId="0A3E585E" w14:textId="2A602BB0" w:rsidR="00C35E0F" w:rsidRPr="0062187B" w:rsidRDefault="00177269" w:rsidP="00C35E0F">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第９</w:t>
      </w:r>
      <w:r w:rsidR="00C35E0F" w:rsidRPr="0062187B">
        <w:rPr>
          <w:rFonts w:ascii="ＭＳ 明朝" w:hAnsi="ＭＳ 明朝" w:hint="eastAsia"/>
          <w:color w:val="000000" w:themeColor="text1"/>
          <w:sz w:val="24"/>
        </w:rPr>
        <w:t xml:space="preserve">条　</w:t>
      </w:r>
      <w:r w:rsidRPr="0062187B">
        <w:rPr>
          <w:rFonts w:ascii="ＭＳ 明朝" w:hAnsi="ＭＳ 明朝" w:hint="eastAsia"/>
          <w:color w:val="000000" w:themeColor="text1"/>
          <w:sz w:val="24"/>
        </w:rPr>
        <w:t>第７</w:t>
      </w:r>
      <w:r w:rsidR="00C35E0F" w:rsidRPr="0062187B">
        <w:rPr>
          <w:rFonts w:ascii="ＭＳ 明朝" w:hAnsi="ＭＳ 明朝" w:hint="eastAsia"/>
          <w:color w:val="000000" w:themeColor="text1"/>
          <w:sz w:val="24"/>
        </w:rPr>
        <w:t>条の研究経費の経理は乙が行う。</w:t>
      </w:r>
    </w:p>
    <w:p w14:paraId="14D0C693" w14:textId="1BA5E21D" w:rsidR="00C35E0F" w:rsidRPr="0062187B" w:rsidRDefault="00C35E0F" w:rsidP="00C35E0F">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 xml:space="preserve">２　</w:t>
      </w:r>
      <w:r w:rsidRPr="00981283">
        <w:rPr>
          <w:rFonts w:ascii="ＭＳ 明朝" w:hAnsi="ＭＳ 明朝" w:hint="eastAsia"/>
          <w:color w:val="000000" w:themeColor="text1"/>
          <w:sz w:val="24"/>
          <w:szCs w:val="24"/>
        </w:rPr>
        <w:t>乙は、</w:t>
      </w:r>
      <w:r w:rsidR="00D301D9" w:rsidRPr="00B14701">
        <w:rPr>
          <w:rFonts w:ascii="ＭＳ 明朝" w:hAnsi="ＭＳ 明朝" w:hint="eastAsia"/>
          <w:color w:val="000000" w:themeColor="text1"/>
          <w:sz w:val="24"/>
          <w:szCs w:val="24"/>
        </w:rPr>
        <w:t>当該</w:t>
      </w:r>
      <w:r w:rsidRPr="00B14701">
        <w:rPr>
          <w:rFonts w:ascii="ＭＳ 明朝" w:hAnsi="ＭＳ 明朝" w:hint="eastAsia"/>
          <w:color w:val="000000" w:themeColor="text1"/>
          <w:sz w:val="24"/>
          <w:szCs w:val="24"/>
        </w:rPr>
        <w:t>研究経費</w:t>
      </w:r>
      <w:r w:rsidRPr="008C4748">
        <w:rPr>
          <w:rFonts w:ascii="ＭＳ 明朝" w:hAnsi="ＭＳ 明朝" w:hint="eastAsia"/>
          <w:color w:val="000000" w:themeColor="text1"/>
          <w:sz w:val="24"/>
          <w:szCs w:val="24"/>
        </w:rPr>
        <w:t>の経費等内訳明細書を、本共同研究終了の日</w:t>
      </w:r>
      <w:r w:rsidR="00513452" w:rsidRPr="008C4748">
        <w:rPr>
          <w:rFonts w:ascii="ＭＳ 明朝" w:hAnsi="ＭＳ 明朝" w:hint="eastAsia"/>
          <w:color w:val="000000" w:themeColor="text1"/>
          <w:sz w:val="24"/>
          <w:szCs w:val="24"/>
        </w:rPr>
        <w:t>の属する会計年度の翌会計年度の４月１日</w:t>
      </w:r>
      <w:r w:rsidRPr="008C4748">
        <w:rPr>
          <w:rFonts w:ascii="ＭＳ 明朝" w:hAnsi="ＭＳ 明朝" w:hint="eastAsia"/>
          <w:color w:val="000000" w:themeColor="text1"/>
          <w:sz w:val="24"/>
          <w:szCs w:val="24"/>
        </w:rPr>
        <w:t>から</w:t>
      </w:r>
      <w:r w:rsidR="001348B7" w:rsidRPr="008C4748">
        <w:rPr>
          <w:rFonts w:ascii="ＭＳ 明朝" w:hAnsi="ＭＳ 明朝"/>
          <w:color w:val="000000" w:themeColor="text1"/>
          <w:sz w:val="24"/>
          <w:szCs w:val="24"/>
        </w:rPr>
        <w:t>7</w:t>
      </w:r>
      <w:r w:rsidRPr="008C4748">
        <w:rPr>
          <w:rFonts w:ascii="ＭＳ 明朝" w:hAnsi="ＭＳ 明朝" w:hint="eastAsia"/>
          <w:color w:val="000000" w:themeColor="text1"/>
          <w:sz w:val="24"/>
          <w:szCs w:val="24"/>
        </w:rPr>
        <w:t>年間保管しな</w:t>
      </w:r>
      <w:r w:rsidRPr="00981283">
        <w:rPr>
          <w:rFonts w:ascii="ＭＳ 明朝" w:hAnsi="ＭＳ 明朝" w:hint="eastAsia"/>
          <w:color w:val="000000" w:themeColor="text1"/>
          <w:sz w:val="24"/>
          <w:szCs w:val="24"/>
        </w:rPr>
        <w:t>ければならない</w:t>
      </w:r>
      <w:r w:rsidRPr="0062187B">
        <w:rPr>
          <w:rFonts w:ascii="ＭＳ 明朝" w:hAnsi="ＭＳ 明朝" w:hint="eastAsia"/>
          <w:color w:val="000000" w:themeColor="text1"/>
          <w:sz w:val="24"/>
          <w:szCs w:val="24"/>
        </w:rPr>
        <w:t>。</w:t>
      </w:r>
    </w:p>
    <w:p w14:paraId="285EA043" w14:textId="4558719A" w:rsidR="001660EE" w:rsidRPr="0062187B" w:rsidRDefault="00C35E0F" w:rsidP="00181ED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　乙は、第</w:t>
      </w:r>
      <w:r w:rsidR="00177269" w:rsidRPr="0062187B">
        <w:rPr>
          <w:rFonts w:ascii="ＭＳ 明朝" w:hAnsi="ＭＳ 明朝" w:hint="eastAsia"/>
          <w:color w:val="000000" w:themeColor="text1"/>
          <w:sz w:val="24"/>
          <w:szCs w:val="24"/>
        </w:rPr>
        <w:t>７</w:t>
      </w:r>
      <w:r w:rsidRPr="0062187B">
        <w:rPr>
          <w:rFonts w:ascii="ＭＳ 明朝" w:hAnsi="ＭＳ 明朝" w:hint="eastAsia"/>
          <w:color w:val="000000" w:themeColor="text1"/>
          <w:sz w:val="24"/>
          <w:szCs w:val="24"/>
        </w:rPr>
        <w:t>条の研究経費の経理状況を明らかにするため、実績内訳書を備え、支出額を費目毎、種別毎に区分して記載するとともに、その支出を証する書類を整理し、本共同研究終了の日の属する会計年度の翌会計年度の４月１日から</w:t>
      </w:r>
      <w:r w:rsidR="001348B7" w:rsidRPr="0062187B">
        <w:rPr>
          <w:rFonts w:ascii="ＭＳ 明朝" w:hAnsi="ＭＳ 明朝"/>
          <w:color w:val="000000" w:themeColor="text1"/>
          <w:sz w:val="24"/>
          <w:szCs w:val="24"/>
        </w:rPr>
        <w:t>7</w:t>
      </w:r>
      <w:r w:rsidRPr="0062187B">
        <w:rPr>
          <w:rFonts w:ascii="ＭＳ 明朝" w:hAnsi="ＭＳ 明朝" w:hint="eastAsia"/>
          <w:color w:val="000000" w:themeColor="text1"/>
          <w:sz w:val="24"/>
          <w:szCs w:val="24"/>
        </w:rPr>
        <w:t>年間保管し、甲の要求があるときは、甲の指定する期限までに提出しなければならない。</w:t>
      </w:r>
    </w:p>
    <w:p w14:paraId="51370048" w14:textId="77777777" w:rsidR="00C35E0F" w:rsidRPr="0062187B" w:rsidRDefault="00C35E0F" w:rsidP="00C35E0F">
      <w:pPr>
        <w:rPr>
          <w:rFonts w:ascii="ＭＳ 明朝" w:hAnsi="ＭＳ 明朝"/>
          <w:color w:val="000000" w:themeColor="text1"/>
          <w:sz w:val="24"/>
          <w:szCs w:val="24"/>
        </w:rPr>
      </w:pPr>
    </w:p>
    <w:p w14:paraId="4612B11C" w14:textId="77777777" w:rsidR="00C35E0F" w:rsidRPr="0062187B" w:rsidRDefault="00C35E0F" w:rsidP="00C35E0F">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（実績報告）</w:t>
      </w:r>
    </w:p>
    <w:p w14:paraId="562148AD" w14:textId="10F7727B" w:rsidR="00C35E0F" w:rsidRPr="0062187B" w:rsidRDefault="00C35E0F" w:rsidP="00C35E0F">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w:t>
      </w:r>
      <w:r w:rsidR="00DB7C5B">
        <w:rPr>
          <w:rFonts w:ascii="ＭＳ 明朝" w:hAnsi="ＭＳ 明朝" w:hint="eastAsia"/>
          <w:color w:val="000000" w:themeColor="text1"/>
          <w:sz w:val="24"/>
        </w:rPr>
        <w:t>１０</w:t>
      </w:r>
      <w:r w:rsidRPr="0062187B">
        <w:rPr>
          <w:rFonts w:ascii="ＭＳ 明朝" w:hAnsi="ＭＳ 明朝" w:hint="eastAsia"/>
          <w:color w:val="000000" w:themeColor="text1"/>
          <w:sz w:val="24"/>
        </w:rPr>
        <w:t>条　乙は、本共同研究が終了</w:t>
      </w:r>
      <w:r w:rsidR="00513452" w:rsidRPr="0062187B">
        <w:rPr>
          <w:rFonts w:ascii="ＭＳ 明朝" w:hAnsi="ＭＳ 明朝" w:hint="eastAsia"/>
          <w:color w:val="000000" w:themeColor="text1"/>
          <w:sz w:val="24"/>
        </w:rPr>
        <w:t>又</w:t>
      </w:r>
      <w:r w:rsidRPr="0062187B">
        <w:rPr>
          <w:rFonts w:ascii="ＭＳ 明朝" w:hAnsi="ＭＳ 明朝" w:hint="eastAsia"/>
          <w:color w:val="000000" w:themeColor="text1"/>
          <w:sz w:val="24"/>
        </w:rPr>
        <w:t>は解除されたとき</w:t>
      </w:r>
      <w:r w:rsidR="00513452" w:rsidRPr="0062187B">
        <w:rPr>
          <w:rFonts w:ascii="ＭＳ 明朝" w:hAnsi="ＭＳ 明朝" w:hint="eastAsia"/>
          <w:color w:val="000000" w:themeColor="text1"/>
          <w:sz w:val="24"/>
        </w:rPr>
        <w:t>及びそれまでの毎会計年度末において</w:t>
      </w:r>
      <w:r w:rsidRPr="0062187B">
        <w:rPr>
          <w:rFonts w:ascii="ＭＳ 明朝" w:hAnsi="ＭＳ 明朝" w:hint="eastAsia"/>
          <w:color w:val="000000" w:themeColor="text1"/>
          <w:sz w:val="24"/>
        </w:rPr>
        <w:t>、実績報告書（収支報告を含む）を作成し、本共同研究が終了</w:t>
      </w:r>
      <w:r w:rsidR="00513452" w:rsidRPr="0062187B">
        <w:rPr>
          <w:rFonts w:ascii="ＭＳ 明朝" w:hAnsi="ＭＳ 明朝" w:hint="eastAsia"/>
          <w:color w:val="000000" w:themeColor="text1"/>
          <w:sz w:val="24"/>
        </w:rPr>
        <w:t>又</w:t>
      </w:r>
      <w:r w:rsidRPr="0062187B">
        <w:rPr>
          <w:rFonts w:ascii="ＭＳ 明朝" w:hAnsi="ＭＳ 明朝" w:hint="eastAsia"/>
          <w:color w:val="000000" w:themeColor="text1"/>
          <w:sz w:val="24"/>
        </w:rPr>
        <w:t>は解除された</w:t>
      </w:r>
      <w:r w:rsidR="00513452" w:rsidRPr="0062187B">
        <w:rPr>
          <w:rFonts w:ascii="ＭＳ 明朝" w:hAnsi="ＭＳ 明朝" w:hint="eastAsia"/>
          <w:color w:val="000000" w:themeColor="text1"/>
          <w:sz w:val="24"/>
        </w:rPr>
        <w:t>ときにおいてはその</w:t>
      </w:r>
      <w:r w:rsidRPr="0062187B">
        <w:rPr>
          <w:rFonts w:ascii="ＭＳ 明朝" w:hAnsi="ＭＳ 明朝" w:hint="eastAsia"/>
          <w:color w:val="000000" w:themeColor="text1"/>
          <w:sz w:val="24"/>
        </w:rPr>
        <w:t>日から</w:t>
      </w:r>
      <w:r w:rsidR="001348B7" w:rsidRPr="0062187B">
        <w:rPr>
          <w:rFonts w:ascii="ＭＳ 明朝" w:hAnsi="ＭＳ 明朝" w:hint="eastAsia"/>
          <w:color w:val="000000" w:themeColor="text1"/>
          <w:sz w:val="24"/>
        </w:rPr>
        <w:t>61</w:t>
      </w:r>
      <w:r w:rsidRPr="0062187B">
        <w:rPr>
          <w:rFonts w:ascii="ＭＳ 明朝" w:hAnsi="ＭＳ 明朝" w:hint="eastAsia"/>
          <w:color w:val="000000" w:themeColor="text1"/>
          <w:sz w:val="24"/>
        </w:rPr>
        <w:t>日</w:t>
      </w:r>
      <w:r w:rsidR="00513452" w:rsidRPr="0062187B">
        <w:rPr>
          <w:rFonts w:ascii="ＭＳ 明朝" w:hAnsi="ＭＳ 明朝" w:hint="eastAsia"/>
          <w:color w:val="000000" w:themeColor="text1"/>
          <w:sz w:val="24"/>
        </w:rPr>
        <w:t>以内に、また毎会計年度末においては</w:t>
      </w:r>
      <w:r w:rsidRPr="0062187B">
        <w:rPr>
          <w:rFonts w:ascii="ＭＳ 明朝" w:hAnsi="ＭＳ 明朝" w:hint="eastAsia"/>
          <w:color w:val="000000" w:themeColor="text1"/>
          <w:sz w:val="24"/>
        </w:rPr>
        <w:t>翌会計年度の</w:t>
      </w:r>
      <w:r w:rsidR="001348B7" w:rsidRPr="0062187B">
        <w:rPr>
          <w:rFonts w:ascii="ＭＳ 明朝" w:hAnsi="ＭＳ 明朝"/>
          <w:color w:val="000000" w:themeColor="text1"/>
          <w:sz w:val="24"/>
        </w:rPr>
        <w:t>5</w:t>
      </w:r>
      <w:r w:rsidRPr="0062187B">
        <w:rPr>
          <w:rFonts w:ascii="ＭＳ 明朝" w:hAnsi="ＭＳ 明朝" w:hint="eastAsia"/>
          <w:color w:val="000000" w:themeColor="text1"/>
          <w:sz w:val="24"/>
        </w:rPr>
        <w:t>月</w:t>
      </w:r>
      <w:r w:rsidR="001348B7" w:rsidRPr="0062187B">
        <w:rPr>
          <w:rFonts w:ascii="ＭＳ 明朝" w:hAnsi="ＭＳ 明朝" w:hint="eastAsia"/>
          <w:color w:val="000000" w:themeColor="text1"/>
          <w:sz w:val="24"/>
        </w:rPr>
        <w:t>31</w:t>
      </w:r>
      <w:r w:rsidRPr="0062187B">
        <w:rPr>
          <w:rFonts w:ascii="ＭＳ 明朝" w:hAnsi="ＭＳ 明朝" w:hint="eastAsia"/>
          <w:color w:val="000000" w:themeColor="text1"/>
          <w:sz w:val="24"/>
        </w:rPr>
        <w:t>日までに</w:t>
      </w:r>
      <w:r w:rsidR="00513452" w:rsidRPr="0062187B">
        <w:rPr>
          <w:rFonts w:ascii="ＭＳ 明朝" w:hAnsi="ＭＳ 明朝" w:hint="eastAsia"/>
          <w:color w:val="000000" w:themeColor="text1"/>
          <w:sz w:val="24"/>
        </w:rPr>
        <w:t>それぞれ</w:t>
      </w:r>
      <w:r w:rsidR="001224F8" w:rsidRPr="0062187B">
        <w:rPr>
          <w:rFonts w:ascii="ＭＳ 明朝" w:hAnsi="ＭＳ 明朝" w:hint="eastAsia"/>
          <w:color w:val="000000" w:themeColor="text1"/>
          <w:sz w:val="24"/>
        </w:rPr>
        <w:t>甲</w:t>
      </w:r>
      <w:r w:rsidRPr="0062187B">
        <w:rPr>
          <w:rFonts w:ascii="ＭＳ 明朝" w:hAnsi="ＭＳ 明朝" w:hint="eastAsia"/>
          <w:color w:val="000000" w:themeColor="text1"/>
          <w:sz w:val="24"/>
        </w:rPr>
        <w:t>に提出しなければならない。</w:t>
      </w:r>
    </w:p>
    <w:p w14:paraId="55EDF5F4" w14:textId="77777777" w:rsidR="00C35E0F" w:rsidRPr="0062187B" w:rsidRDefault="00C35E0F" w:rsidP="00C35E0F">
      <w:pPr>
        <w:rPr>
          <w:rFonts w:ascii="ＭＳ 明朝" w:hAnsi="ＭＳ 明朝"/>
          <w:color w:val="000000" w:themeColor="text1"/>
          <w:sz w:val="24"/>
          <w:szCs w:val="24"/>
        </w:rPr>
      </w:pPr>
    </w:p>
    <w:p w14:paraId="25017B11" w14:textId="77777777" w:rsidR="00F123F5" w:rsidRPr="0062187B" w:rsidRDefault="00F123F5" w:rsidP="00F123F5">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（契約金額の確定）</w:t>
      </w:r>
    </w:p>
    <w:p w14:paraId="44DB0475" w14:textId="079A1232" w:rsidR="00F123F5" w:rsidRPr="0062187B" w:rsidRDefault="00F123F5" w:rsidP="00F123F5">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第１</w:t>
      </w:r>
      <w:r w:rsidR="00DB7C5B">
        <w:rPr>
          <w:rFonts w:ascii="ＭＳ 明朝" w:hAnsi="ＭＳ 明朝" w:hint="eastAsia"/>
          <w:color w:val="000000" w:themeColor="text1"/>
          <w:sz w:val="24"/>
        </w:rPr>
        <w:t>１</w:t>
      </w:r>
      <w:r w:rsidRPr="0062187B">
        <w:rPr>
          <w:rFonts w:ascii="ＭＳ 明朝" w:hAnsi="ＭＳ 明朝" w:hint="eastAsia"/>
          <w:color w:val="000000" w:themeColor="text1"/>
          <w:sz w:val="24"/>
        </w:rPr>
        <w:t xml:space="preserve">条　</w:t>
      </w:r>
      <w:r w:rsidR="00177269" w:rsidRPr="0062187B">
        <w:rPr>
          <w:rFonts w:ascii="ＭＳ 明朝" w:hAnsi="ＭＳ 明朝" w:hint="eastAsia"/>
          <w:color w:val="000000" w:themeColor="text1"/>
          <w:sz w:val="24"/>
        </w:rPr>
        <w:t>甲は、</w:t>
      </w:r>
      <w:r w:rsidR="00513452" w:rsidRPr="0062187B">
        <w:rPr>
          <w:rFonts w:ascii="ＭＳ 明朝" w:hAnsi="ＭＳ 明朝" w:hint="eastAsia"/>
          <w:color w:val="000000" w:themeColor="text1"/>
          <w:sz w:val="24"/>
        </w:rPr>
        <w:t>本共同研究の終了又は解除に伴い</w:t>
      </w:r>
      <w:r w:rsidRPr="0062187B">
        <w:rPr>
          <w:rFonts w:ascii="ＭＳ 明朝" w:hAnsi="ＭＳ 明朝" w:hint="eastAsia"/>
          <w:color w:val="000000" w:themeColor="text1"/>
          <w:sz w:val="24"/>
        </w:rPr>
        <w:t>実績報告書の提出を受けたときは、本条、</w:t>
      </w:r>
      <w:r w:rsidR="00C048D4" w:rsidRPr="0062187B">
        <w:rPr>
          <w:rFonts w:ascii="ＭＳ 明朝" w:hAnsi="ＭＳ 明朝" w:hint="eastAsia"/>
          <w:color w:val="000000" w:themeColor="text1"/>
          <w:sz w:val="24"/>
        </w:rPr>
        <w:t>次</w:t>
      </w:r>
      <w:r w:rsidR="00177269" w:rsidRPr="0062187B">
        <w:rPr>
          <w:rFonts w:ascii="ＭＳ 明朝" w:hAnsi="ＭＳ 明朝" w:hint="eastAsia"/>
          <w:color w:val="000000" w:themeColor="text1"/>
          <w:sz w:val="24"/>
        </w:rPr>
        <w:t>条及び第１</w:t>
      </w:r>
      <w:r w:rsidR="00DB7C5B">
        <w:rPr>
          <w:rFonts w:ascii="ＭＳ 明朝" w:hAnsi="ＭＳ 明朝" w:hint="eastAsia"/>
          <w:color w:val="000000" w:themeColor="text1"/>
          <w:sz w:val="24"/>
        </w:rPr>
        <w:t>３</w:t>
      </w:r>
      <w:r w:rsidRPr="0062187B">
        <w:rPr>
          <w:rFonts w:ascii="ＭＳ 明朝" w:hAnsi="ＭＳ 明朝" w:hint="eastAsia"/>
          <w:color w:val="000000" w:themeColor="text1"/>
          <w:sz w:val="24"/>
        </w:rPr>
        <w:t>条の定めるところに従い、契約金額を上限として第</w:t>
      </w:r>
      <w:r w:rsidR="00177269" w:rsidRPr="0062187B">
        <w:rPr>
          <w:rFonts w:ascii="ＭＳ 明朝" w:hAnsi="ＭＳ 明朝" w:hint="eastAsia"/>
          <w:color w:val="000000" w:themeColor="text1"/>
          <w:sz w:val="24"/>
        </w:rPr>
        <w:t>７</w:t>
      </w:r>
      <w:r w:rsidRPr="0062187B">
        <w:rPr>
          <w:rFonts w:ascii="ＭＳ 明朝" w:hAnsi="ＭＳ 明朝" w:hint="eastAsia"/>
          <w:color w:val="000000" w:themeColor="text1"/>
          <w:sz w:val="24"/>
        </w:rPr>
        <w:t>条の研究経費を精算し、速やかに契約金額を確定し、乙に通知する。</w:t>
      </w:r>
      <w:r w:rsidR="006758BB">
        <w:rPr>
          <w:rFonts w:ascii="ＭＳ 明朝" w:hAnsi="ＭＳ 明朝" w:hint="eastAsia"/>
          <w:color w:val="000000" w:themeColor="text1"/>
          <w:sz w:val="24"/>
        </w:rPr>
        <w:t>なお、各会計年度において当該契約金額が別表第</w:t>
      </w:r>
      <w:r w:rsidR="007B5B74">
        <w:rPr>
          <w:rFonts w:ascii="ＭＳ 明朝" w:hAnsi="ＭＳ 明朝" w:hint="eastAsia"/>
          <w:color w:val="000000" w:themeColor="text1"/>
          <w:sz w:val="24"/>
        </w:rPr>
        <w:t>３</w:t>
      </w:r>
      <w:r w:rsidR="006758BB">
        <w:rPr>
          <w:rFonts w:ascii="ＭＳ 明朝" w:hAnsi="ＭＳ 明朝" w:hint="eastAsia"/>
          <w:color w:val="000000" w:themeColor="text1"/>
          <w:sz w:val="24"/>
        </w:rPr>
        <w:t>に掲げる金額に満たないとき、翌会計年度も本契約が継続している場合に限り、当該差額を翌会計年度に持ち越し執行することができる。</w:t>
      </w:r>
    </w:p>
    <w:p w14:paraId="2146C8B5" w14:textId="19084500" w:rsidR="00C35E0F" w:rsidRPr="0062187B" w:rsidRDefault="00F123F5" w:rsidP="0056778F">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実績額の計算において、</w:t>
      </w:r>
      <w:r w:rsidR="00513452" w:rsidRPr="0062187B">
        <w:rPr>
          <w:rFonts w:ascii="ＭＳ 明朝" w:hAnsi="ＭＳ 明朝" w:hint="eastAsia"/>
          <w:color w:val="000000" w:themeColor="text1"/>
          <w:sz w:val="24"/>
          <w:szCs w:val="24"/>
        </w:rPr>
        <w:t>間接経費（一般管理費）</w:t>
      </w:r>
      <w:r w:rsidRPr="0062187B">
        <w:rPr>
          <w:rFonts w:ascii="ＭＳ 明朝" w:hAnsi="ＭＳ 明朝" w:hint="eastAsia"/>
          <w:color w:val="000000" w:themeColor="text1"/>
          <w:sz w:val="24"/>
          <w:szCs w:val="24"/>
        </w:rPr>
        <w:t>率は、契約時において乙が甲に対して適用した率により計算するものとする。</w:t>
      </w:r>
    </w:p>
    <w:p w14:paraId="338E972E" w14:textId="77777777" w:rsidR="00C35E0F" w:rsidRPr="0062187B" w:rsidRDefault="00C35E0F" w:rsidP="00C35E0F">
      <w:pPr>
        <w:rPr>
          <w:rFonts w:ascii="ＭＳ 明朝" w:hAnsi="ＭＳ 明朝"/>
          <w:color w:val="000000" w:themeColor="text1"/>
          <w:sz w:val="24"/>
          <w:szCs w:val="24"/>
        </w:rPr>
      </w:pPr>
    </w:p>
    <w:p w14:paraId="004A87DF" w14:textId="77777777" w:rsidR="00F123F5" w:rsidRPr="0062187B" w:rsidRDefault="00F123F5" w:rsidP="00F123F5">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（実績額の調査）</w:t>
      </w:r>
    </w:p>
    <w:p w14:paraId="464B266A" w14:textId="71284CEA" w:rsidR="00C35E0F" w:rsidRPr="0062187B" w:rsidRDefault="00F123F5" w:rsidP="002922FA">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第１</w:t>
      </w:r>
      <w:r w:rsidR="00082714">
        <w:rPr>
          <w:rFonts w:ascii="ＭＳ 明朝" w:hAnsi="ＭＳ 明朝" w:hint="eastAsia"/>
          <w:color w:val="000000" w:themeColor="text1"/>
          <w:sz w:val="24"/>
          <w:szCs w:val="24"/>
        </w:rPr>
        <w:t>２</w:t>
      </w:r>
      <w:r w:rsidRPr="0062187B">
        <w:rPr>
          <w:rFonts w:ascii="ＭＳ 明朝" w:hAnsi="ＭＳ 明朝" w:hint="eastAsia"/>
          <w:color w:val="000000" w:themeColor="text1"/>
          <w:sz w:val="24"/>
          <w:szCs w:val="24"/>
        </w:rPr>
        <w:t>条　甲は、前条第1項に規定する契約金額の確定において、実績額が契約の内容及びこれに付した条件に適合するものであるか否か等を調査するものとし、必要がある時は</w:t>
      </w:r>
      <w:r w:rsidR="00C048D4" w:rsidRPr="0062187B">
        <w:rPr>
          <w:rFonts w:ascii="ＭＳ 明朝" w:hAnsi="ＭＳ 明朝" w:hint="eastAsia"/>
          <w:color w:val="000000" w:themeColor="text1"/>
          <w:sz w:val="24"/>
          <w:szCs w:val="24"/>
        </w:rPr>
        <w:t>乙</w:t>
      </w:r>
      <w:r w:rsidRPr="0062187B">
        <w:rPr>
          <w:rFonts w:ascii="ＭＳ 明朝" w:hAnsi="ＭＳ 明朝" w:hint="eastAsia"/>
          <w:color w:val="000000" w:themeColor="text1"/>
          <w:sz w:val="24"/>
          <w:szCs w:val="24"/>
        </w:rPr>
        <w:t>に参考となるべき報告もしくは資料の提出を求め、又は乙の事務所その他関係場所に立ち入り、帳簿及び関係書類を調査することができる。</w:t>
      </w:r>
    </w:p>
    <w:p w14:paraId="4C0D9763" w14:textId="77777777" w:rsidR="00C35E0F" w:rsidRPr="00082714" w:rsidRDefault="00C35E0F" w:rsidP="00C35E0F">
      <w:pPr>
        <w:rPr>
          <w:rFonts w:asciiTheme="minorEastAsia" w:hAnsiTheme="minorEastAsia"/>
          <w:color w:val="000000" w:themeColor="text1"/>
          <w:sz w:val="24"/>
          <w:szCs w:val="24"/>
        </w:rPr>
      </w:pPr>
    </w:p>
    <w:p w14:paraId="407581E3" w14:textId="77777777" w:rsidR="00F123F5" w:rsidRPr="0062187B" w:rsidRDefault="00F123F5" w:rsidP="00F123F5">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（支払済み金の返納）</w:t>
      </w:r>
    </w:p>
    <w:p w14:paraId="7704C1E5" w14:textId="45E03E83" w:rsidR="00F123F5" w:rsidRPr="0062187B" w:rsidRDefault="00177269" w:rsidP="00F123F5">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第１</w:t>
      </w:r>
      <w:r w:rsidR="00082714">
        <w:rPr>
          <w:rFonts w:ascii="ＭＳ 明朝" w:hAnsi="ＭＳ 明朝" w:hint="eastAsia"/>
          <w:color w:val="000000" w:themeColor="text1"/>
          <w:sz w:val="24"/>
        </w:rPr>
        <w:t>３</w:t>
      </w:r>
      <w:r w:rsidR="00D465D5" w:rsidRPr="0062187B">
        <w:rPr>
          <w:rFonts w:ascii="ＭＳ 明朝" w:hAnsi="ＭＳ 明朝" w:hint="eastAsia"/>
          <w:color w:val="000000" w:themeColor="text1"/>
          <w:sz w:val="24"/>
        </w:rPr>
        <w:t>条　甲は、第</w:t>
      </w:r>
      <w:r w:rsidR="00082714">
        <w:rPr>
          <w:rFonts w:ascii="ＭＳ 明朝" w:hAnsi="ＭＳ 明朝" w:hint="eastAsia"/>
          <w:color w:val="000000" w:themeColor="text1"/>
          <w:sz w:val="24"/>
        </w:rPr>
        <w:t>８</w:t>
      </w:r>
      <w:r w:rsidR="00F123F5" w:rsidRPr="0062187B">
        <w:rPr>
          <w:rFonts w:ascii="ＭＳ 明朝" w:hAnsi="ＭＳ 明朝" w:hint="eastAsia"/>
          <w:color w:val="000000" w:themeColor="text1"/>
          <w:sz w:val="24"/>
        </w:rPr>
        <w:t>条に定める支払方法により支払いを行った後、第１</w:t>
      </w:r>
      <w:r w:rsidR="00082714">
        <w:rPr>
          <w:rFonts w:ascii="ＭＳ 明朝" w:hAnsi="ＭＳ 明朝" w:hint="eastAsia"/>
          <w:color w:val="000000" w:themeColor="text1"/>
          <w:sz w:val="24"/>
        </w:rPr>
        <w:t>１</w:t>
      </w:r>
      <w:r w:rsidR="00F123F5" w:rsidRPr="0062187B">
        <w:rPr>
          <w:rFonts w:ascii="ＭＳ 明朝" w:hAnsi="ＭＳ 明朝" w:hint="eastAsia"/>
          <w:color w:val="000000" w:themeColor="text1"/>
          <w:sz w:val="24"/>
        </w:rPr>
        <w:t>条の</w:t>
      </w:r>
      <w:r w:rsidR="00F123F5" w:rsidRPr="0062187B">
        <w:rPr>
          <w:rFonts w:ascii="ＭＳ 明朝" w:hAnsi="ＭＳ 明朝" w:hint="eastAsia"/>
          <w:color w:val="000000" w:themeColor="text1"/>
          <w:sz w:val="24"/>
        </w:rPr>
        <w:lastRenderedPageBreak/>
        <w:t>契約金額の確定においてすでに支払った金額が乙に支払うべき金額を超える場合には、その超える金額の返納を</w:t>
      </w:r>
      <w:r w:rsidR="006758BB">
        <w:rPr>
          <w:rFonts w:ascii="ＭＳ 明朝" w:hAnsi="ＭＳ 明朝" w:hint="eastAsia"/>
          <w:color w:val="000000" w:themeColor="text1"/>
          <w:sz w:val="24"/>
        </w:rPr>
        <w:t>当該</w:t>
      </w:r>
      <w:r w:rsidR="00F123F5" w:rsidRPr="0062187B">
        <w:rPr>
          <w:rFonts w:ascii="ＭＳ 明朝" w:hAnsi="ＭＳ 明朝" w:hint="eastAsia"/>
          <w:color w:val="000000" w:themeColor="text1"/>
          <w:sz w:val="24"/>
        </w:rPr>
        <w:t>乙に請求する。</w:t>
      </w:r>
      <w:r w:rsidR="006758BB">
        <w:rPr>
          <w:rFonts w:ascii="ＭＳ 明朝" w:hAnsi="ＭＳ 明朝" w:hint="eastAsia"/>
          <w:color w:val="000000" w:themeColor="text1"/>
          <w:sz w:val="24"/>
        </w:rPr>
        <w:t>ただし、第</w:t>
      </w:r>
      <w:r w:rsidR="006758BB" w:rsidRPr="008D36A4">
        <w:rPr>
          <w:rFonts w:ascii="ＭＳ 明朝" w:hAnsi="ＭＳ 明朝" w:hint="eastAsia"/>
          <w:color w:val="000000" w:themeColor="text1"/>
          <w:sz w:val="24"/>
        </w:rPr>
        <w:t>１</w:t>
      </w:r>
      <w:r w:rsidR="00082714" w:rsidRPr="008D36A4">
        <w:rPr>
          <w:rFonts w:ascii="ＭＳ 明朝" w:hAnsi="ＭＳ 明朝" w:hint="eastAsia"/>
          <w:color w:val="000000" w:themeColor="text1"/>
          <w:sz w:val="24"/>
        </w:rPr>
        <w:t>１</w:t>
      </w:r>
      <w:r w:rsidR="006758BB">
        <w:rPr>
          <w:rFonts w:ascii="ＭＳ 明朝" w:hAnsi="ＭＳ 明朝" w:hint="eastAsia"/>
          <w:color w:val="000000" w:themeColor="text1"/>
          <w:sz w:val="24"/>
        </w:rPr>
        <w:t>条第１項なお書きに該当する場合にはこの限りではない。</w:t>
      </w:r>
    </w:p>
    <w:p w14:paraId="0C8F65A1" w14:textId="142481BB" w:rsidR="00F123F5" w:rsidRPr="0062187B" w:rsidRDefault="00F123F5" w:rsidP="00F123F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前項の場合において、乙は、甲の所定の請求書</w:t>
      </w:r>
      <w:r w:rsidR="00AF5BC6" w:rsidRPr="0062187B">
        <w:rPr>
          <w:rFonts w:ascii="ＭＳ 明朝" w:hAnsi="ＭＳ 明朝" w:hint="eastAsia"/>
          <w:color w:val="000000" w:themeColor="text1"/>
          <w:sz w:val="24"/>
          <w:szCs w:val="24"/>
        </w:rPr>
        <w:t>発行の</w:t>
      </w:r>
      <w:r w:rsidRPr="0062187B">
        <w:rPr>
          <w:rFonts w:ascii="ＭＳ 明朝" w:hAnsi="ＭＳ 明朝" w:hint="eastAsia"/>
          <w:color w:val="000000" w:themeColor="text1"/>
          <w:sz w:val="24"/>
          <w:szCs w:val="24"/>
        </w:rPr>
        <w:t>日</w:t>
      </w:r>
      <w:r w:rsidR="00AF5BC6" w:rsidRPr="0062187B">
        <w:rPr>
          <w:rFonts w:ascii="ＭＳ 明朝" w:hAnsi="ＭＳ 明朝" w:hint="eastAsia"/>
          <w:color w:val="000000" w:themeColor="text1"/>
          <w:sz w:val="24"/>
          <w:szCs w:val="24"/>
        </w:rPr>
        <w:t>の翌月末日まで</w:t>
      </w:r>
      <w:r w:rsidRPr="0062187B">
        <w:rPr>
          <w:rFonts w:ascii="ＭＳ 明朝" w:hAnsi="ＭＳ 明朝" w:hint="eastAsia"/>
          <w:color w:val="000000" w:themeColor="text1"/>
          <w:sz w:val="24"/>
          <w:szCs w:val="24"/>
        </w:rPr>
        <w:t>に返納しなければならない。</w:t>
      </w:r>
    </w:p>
    <w:p w14:paraId="743A99A4" w14:textId="46CB0879" w:rsidR="00F123F5" w:rsidRPr="0062187B" w:rsidRDefault="00F123F5" w:rsidP="009A3B99">
      <w:pPr>
        <w:ind w:left="240" w:hangingChars="100" w:hanging="240"/>
        <w:rPr>
          <w:rFonts w:asciiTheme="minorEastAsia" w:hAnsiTheme="minorEastAsia"/>
          <w:color w:val="000000" w:themeColor="text1"/>
          <w:sz w:val="24"/>
          <w:szCs w:val="24"/>
        </w:rPr>
      </w:pPr>
      <w:r w:rsidRPr="0062187B">
        <w:rPr>
          <w:rFonts w:ascii="ＭＳ 明朝" w:hAnsi="ＭＳ 明朝" w:hint="eastAsia"/>
          <w:color w:val="000000" w:themeColor="text1"/>
          <w:sz w:val="24"/>
          <w:szCs w:val="24"/>
        </w:rPr>
        <w:t>３</w:t>
      </w:r>
      <w:r w:rsidR="00177269" w:rsidRPr="0062187B">
        <w:rPr>
          <w:rFonts w:ascii="ＭＳ 明朝" w:hAnsi="ＭＳ 明朝" w:hint="eastAsia"/>
          <w:color w:val="000000" w:themeColor="text1"/>
          <w:sz w:val="24"/>
          <w:szCs w:val="24"/>
        </w:rPr>
        <w:t xml:space="preserve">　乙が、前項の期限内に返納しない場合の措置については、第８</w:t>
      </w:r>
      <w:r w:rsidRPr="0062187B">
        <w:rPr>
          <w:rFonts w:ascii="ＭＳ 明朝" w:hAnsi="ＭＳ 明朝" w:hint="eastAsia"/>
          <w:color w:val="000000" w:themeColor="text1"/>
          <w:sz w:val="24"/>
          <w:szCs w:val="24"/>
        </w:rPr>
        <w:t>条第</w:t>
      </w:r>
      <w:r w:rsidR="00104C72" w:rsidRPr="008C4748">
        <w:rPr>
          <w:rFonts w:ascii="ＭＳ 明朝" w:hAnsi="ＭＳ 明朝" w:hint="eastAsia"/>
          <w:color w:val="000000" w:themeColor="text1"/>
          <w:sz w:val="24"/>
          <w:szCs w:val="24"/>
        </w:rPr>
        <w:t>４</w:t>
      </w:r>
      <w:r w:rsidRPr="0062187B">
        <w:rPr>
          <w:rFonts w:ascii="ＭＳ 明朝" w:hAnsi="ＭＳ 明朝" w:hint="eastAsia"/>
          <w:color w:val="000000" w:themeColor="text1"/>
          <w:sz w:val="24"/>
          <w:szCs w:val="24"/>
        </w:rPr>
        <w:t>項の規定を準用する。</w:t>
      </w:r>
    </w:p>
    <w:p w14:paraId="072525B6" w14:textId="5906EF6E" w:rsidR="00F123F5" w:rsidRPr="0062187B" w:rsidRDefault="00F123F5" w:rsidP="00C35E0F">
      <w:pPr>
        <w:rPr>
          <w:rFonts w:asciiTheme="minorEastAsia" w:hAnsiTheme="minorEastAsia"/>
          <w:color w:val="000000" w:themeColor="text1"/>
          <w:sz w:val="24"/>
          <w:szCs w:val="24"/>
        </w:rPr>
      </w:pPr>
    </w:p>
    <w:p w14:paraId="372477C8" w14:textId="7610DE79" w:rsidR="005B2385" w:rsidRPr="0062187B" w:rsidRDefault="005B2385" w:rsidP="00C35E0F">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（研究経費により取得した設備等の帰属）</w:t>
      </w:r>
    </w:p>
    <w:p w14:paraId="0D140422" w14:textId="795421E9" w:rsidR="00F123F5" w:rsidRPr="0062187B" w:rsidRDefault="00177269" w:rsidP="00F123F5">
      <w:pPr>
        <w:pStyle w:val="a"/>
        <w:numPr>
          <w:ilvl w:val="0"/>
          <w:numId w:val="0"/>
        </w:numPr>
        <w:ind w:left="240" w:hangingChars="100" w:hanging="240"/>
        <w:rPr>
          <w:rFonts w:ascii="ＭＳ 明朝" w:hAnsi="ＭＳ 明朝"/>
          <w:color w:val="000000" w:themeColor="text1"/>
          <w:sz w:val="24"/>
        </w:rPr>
      </w:pPr>
      <w:r w:rsidRPr="0062187B">
        <w:rPr>
          <w:rFonts w:ascii="ＭＳ 明朝" w:hAnsi="ＭＳ 明朝" w:hint="eastAsia"/>
          <w:color w:val="000000" w:themeColor="text1"/>
          <w:sz w:val="24"/>
        </w:rPr>
        <w:t>第１</w:t>
      </w:r>
      <w:r w:rsidR="00104C72">
        <w:rPr>
          <w:rFonts w:ascii="ＭＳ 明朝" w:hAnsi="ＭＳ 明朝" w:hint="eastAsia"/>
          <w:color w:val="000000" w:themeColor="text1"/>
          <w:sz w:val="24"/>
        </w:rPr>
        <w:t>４</w:t>
      </w:r>
      <w:r w:rsidR="00F123F5" w:rsidRPr="0062187B">
        <w:rPr>
          <w:rFonts w:ascii="ＭＳ 明朝" w:hAnsi="ＭＳ 明朝" w:hint="eastAsia"/>
          <w:color w:val="000000" w:themeColor="text1"/>
          <w:sz w:val="24"/>
        </w:rPr>
        <w:t>条　別表</w:t>
      </w:r>
      <w:r w:rsidR="00373BFF" w:rsidRPr="0062187B">
        <w:rPr>
          <w:rFonts w:ascii="ＭＳ 明朝" w:hAnsi="ＭＳ 明朝" w:hint="eastAsia"/>
          <w:color w:val="000000" w:themeColor="text1"/>
          <w:sz w:val="24"/>
        </w:rPr>
        <w:t>第</w:t>
      </w:r>
      <w:r w:rsidR="0017284F">
        <w:rPr>
          <w:rFonts w:ascii="ＭＳ 明朝" w:hAnsi="ＭＳ 明朝" w:hint="eastAsia"/>
          <w:color w:val="000000" w:themeColor="text1"/>
          <w:sz w:val="24"/>
        </w:rPr>
        <w:t>３</w:t>
      </w:r>
      <w:r w:rsidR="00F123F5" w:rsidRPr="0062187B">
        <w:rPr>
          <w:rFonts w:ascii="ＭＳ 明朝" w:hAnsi="ＭＳ 明朝" w:hint="eastAsia"/>
          <w:color w:val="000000" w:themeColor="text1"/>
          <w:sz w:val="24"/>
        </w:rPr>
        <w:t>に掲げる研究経費により取得した施設・設備･備品等</w:t>
      </w:r>
      <w:r w:rsidR="00FA188E" w:rsidRPr="0062187B">
        <w:rPr>
          <w:rFonts w:ascii="ＭＳ 明朝" w:hAnsi="ＭＳ 明朝" w:hint="eastAsia"/>
          <w:color w:val="000000" w:themeColor="text1"/>
          <w:sz w:val="24"/>
        </w:rPr>
        <w:t>のうち、甲が資産として指定する物</w:t>
      </w:r>
      <w:r w:rsidR="00F123F5" w:rsidRPr="0062187B">
        <w:rPr>
          <w:rFonts w:ascii="ＭＳ 明朝" w:hAnsi="ＭＳ 明朝" w:hint="eastAsia"/>
          <w:color w:val="000000" w:themeColor="text1"/>
          <w:sz w:val="24"/>
        </w:rPr>
        <w:t>は、</w:t>
      </w:r>
      <w:r w:rsidR="00FA188E" w:rsidRPr="0062187B">
        <w:rPr>
          <w:rFonts w:ascii="ＭＳ 明朝" w:hAnsi="ＭＳ 明朝" w:hint="eastAsia"/>
          <w:color w:val="000000" w:themeColor="text1"/>
          <w:sz w:val="24"/>
        </w:rPr>
        <w:t>本共同研究の終了日以降、</w:t>
      </w:r>
      <w:r w:rsidR="00F123F5" w:rsidRPr="0062187B">
        <w:rPr>
          <w:rFonts w:ascii="ＭＳ 明朝" w:hAnsi="ＭＳ 明朝" w:hint="eastAsia"/>
          <w:color w:val="000000" w:themeColor="text1"/>
          <w:sz w:val="24"/>
        </w:rPr>
        <w:t>甲に帰属するものとする。</w:t>
      </w:r>
      <w:r w:rsidR="006E6955" w:rsidRPr="006E6955">
        <w:rPr>
          <w:rFonts w:ascii="ＭＳ 明朝" w:hAnsi="ＭＳ 明朝" w:hint="eastAsia"/>
          <w:color w:val="000000" w:themeColor="text1"/>
          <w:sz w:val="24"/>
        </w:rPr>
        <w:t>ただし、甲乙協議の上、乙の帰属とすることができるものとする。</w:t>
      </w:r>
    </w:p>
    <w:p w14:paraId="1CE93442" w14:textId="4B5430E0" w:rsidR="00F123F5" w:rsidRPr="0062187B" w:rsidRDefault="00F123F5" w:rsidP="00FA188E">
      <w:pPr>
        <w:pStyle w:val="a"/>
        <w:numPr>
          <w:ilvl w:val="0"/>
          <w:numId w:val="0"/>
        </w:numPr>
        <w:ind w:left="240" w:hangingChars="100" w:hanging="240"/>
        <w:rPr>
          <w:rFonts w:ascii="ＭＳ 明朝" w:hAnsi="ＭＳ 明朝"/>
          <w:color w:val="000000" w:themeColor="text1"/>
          <w:sz w:val="24"/>
        </w:rPr>
      </w:pPr>
      <w:r w:rsidRPr="0062187B">
        <w:rPr>
          <w:rFonts w:ascii="ＭＳ 明朝" w:hAnsi="ＭＳ 明朝" w:hint="eastAsia"/>
          <w:color w:val="000000" w:themeColor="text1"/>
          <w:sz w:val="24"/>
        </w:rPr>
        <w:t>２　乙は、</w:t>
      </w:r>
      <w:r w:rsidR="00FA188E" w:rsidRPr="0062187B">
        <w:rPr>
          <w:rFonts w:ascii="ＭＳ 明朝" w:hAnsi="ＭＳ 明朝" w:hint="eastAsia"/>
          <w:color w:val="000000" w:themeColor="text1"/>
          <w:sz w:val="24"/>
        </w:rPr>
        <w:t>本共同研究が終了したとき又は解除されたとき及びそれまでの毎会計年度末において、</w:t>
      </w:r>
      <w:r w:rsidRPr="0062187B">
        <w:rPr>
          <w:rFonts w:ascii="ＭＳ 明朝" w:hAnsi="ＭＳ 明朝" w:hint="eastAsia"/>
          <w:color w:val="000000" w:themeColor="text1"/>
          <w:sz w:val="24"/>
        </w:rPr>
        <w:t>前項に</w:t>
      </w:r>
      <w:r w:rsidR="00FA188E" w:rsidRPr="0062187B">
        <w:rPr>
          <w:rFonts w:ascii="ＭＳ 明朝" w:hAnsi="ＭＳ 明朝" w:hint="eastAsia"/>
          <w:color w:val="000000" w:themeColor="text1"/>
          <w:sz w:val="24"/>
        </w:rPr>
        <w:t>該当する物の一覧</w:t>
      </w:r>
      <w:r w:rsidRPr="0062187B">
        <w:rPr>
          <w:rFonts w:ascii="ＭＳ 明朝" w:hAnsi="ＭＳ 明朝" w:hint="eastAsia"/>
          <w:color w:val="000000" w:themeColor="text1"/>
          <w:sz w:val="24"/>
        </w:rPr>
        <w:t>を作成し、</w:t>
      </w:r>
      <w:r w:rsidR="00FA188E" w:rsidRPr="0062187B">
        <w:rPr>
          <w:rFonts w:ascii="ＭＳ 明朝" w:hAnsi="ＭＳ 明朝" w:hint="eastAsia"/>
          <w:color w:val="000000" w:themeColor="text1"/>
          <w:sz w:val="24"/>
        </w:rPr>
        <w:t>甲に提出しなければならない。</w:t>
      </w:r>
    </w:p>
    <w:p w14:paraId="39868DBC" w14:textId="5A75B08A" w:rsidR="00F123F5" w:rsidRPr="0062187B" w:rsidRDefault="00F123F5" w:rsidP="00F123F5">
      <w:pPr>
        <w:rPr>
          <w:rFonts w:ascii="ＭＳ 明朝" w:hAnsi="ＭＳ 明朝"/>
          <w:color w:val="000000" w:themeColor="text1"/>
          <w:sz w:val="24"/>
          <w:szCs w:val="24"/>
        </w:rPr>
      </w:pPr>
    </w:p>
    <w:p w14:paraId="0C9AEA4F" w14:textId="457BFD10" w:rsidR="00445536" w:rsidRPr="0062187B" w:rsidRDefault="00445536" w:rsidP="00445536">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（施設、設備及び機器の使用等）</w:t>
      </w:r>
    </w:p>
    <w:p w14:paraId="2E1B9E75" w14:textId="40A81E9D" w:rsidR="00445536" w:rsidRPr="0062187B" w:rsidRDefault="00445536" w:rsidP="00BA5E29">
      <w:pPr>
        <w:pStyle w:val="a"/>
        <w:numPr>
          <w:ilvl w:val="0"/>
          <w:numId w:val="0"/>
        </w:numPr>
        <w:ind w:left="240" w:hangingChars="100" w:hanging="240"/>
        <w:rPr>
          <w:rFonts w:ascii="ＭＳ 明朝" w:hAnsi="ＭＳ 明朝"/>
          <w:color w:val="000000" w:themeColor="text1"/>
          <w:sz w:val="24"/>
        </w:rPr>
      </w:pPr>
      <w:r w:rsidRPr="0062187B">
        <w:rPr>
          <w:rFonts w:ascii="ＭＳ 明朝" w:hAnsi="ＭＳ 明朝" w:hint="eastAsia"/>
          <w:color w:val="000000" w:themeColor="text1"/>
          <w:sz w:val="24"/>
        </w:rPr>
        <w:t>第１</w:t>
      </w:r>
      <w:r w:rsidR="00104C72">
        <w:rPr>
          <w:rFonts w:ascii="ＭＳ 明朝" w:hAnsi="ＭＳ 明朝" w:hint="eastAsia"/>
          <w:color w:val="000000" w:themeColor="text1"/>
          <w:sz w:val="24"/>
        </w:rPr>
        <w:t>５</w:t>
      </w:r>
      <w:r w:rsidRPr="0062187B">
        <w:rPr>
          <w:rFonts w:ascii="ＭＳ 明朝" w:hAnsi="ＭＳ 明朝" w:hint="eastAsia"/>
          <w:color w:val="000000" w:themeColor="text1"/>
          <w:sz w:val="24"/>
        </w:rPr>
        <w:t>条　甲及び乙は、本共同研究の用に供するため、別表</w:t>
      </w:r>
      <w:r w:rsidR="00373BFF" w:rsidRPr="0062187B">
        <w:rPr>
          <w:rFonts w:ascii="ＭＳ 明朝" w:hAnsi="ＭＳ 明朝" w:hint="eastAsia"/>
          <w:color w:val="000000" w:themeColor="text1"/>
          <w:sz w:val="24"/>
        </w:rPr>
        <w:t>第</w:t>
      </w:r>
      <w:r w:rsidR="00D4394E">
        <w:rPr>
          <w:rFonts w:ascii="ＭＳ 明朝" w:hAnsi="ＭＳ 明朝" w:hint="eastAsia"/>
          <w:color w:val="000000" w:themeColor="text1"/>
          <w:sz w:val="24"/>
        </w:rPr>
        <w:t>４</w:t>
      </w:r>
      <w:r w:rsidRPr="0062187B">
        <w:rPr>
          <w:rFonts w:ascii="ＭＳ 明朝" w:hAnsi="ＭＳ 明朝" w:hint="eastAsia"/>
          <w:color w:val="000000" w:themeColor="text1"/>
          <w:sz w:val="24"/>
        </w:rPr>
        <w:t>に掲げる自己の施設・設備を相手方に無償で使用させるものとし、また、必要な設備、機器その他の物品（以下「設備等」という。）を相手方の同意を得て相手方の施設内に持ち込むことができる。</w:t>
      </w:r>
    </w:p>
    <w:p w14:paraId="749ACC76" w14:textId="77777777" w:rsidR="00445536" w:rsidRPr="0062187B" w:rsidRDefault="00445536" w:rsidP="00445536">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甲及び乙は、前項の設備等を無償で相手方から受け入れ、共同で使用するものとする。なお、当該設備等を受け入れた当事者は、相手方から受け入れた設備等について、その据付完了の時から返還に係る作業が開始される時まで、善良なる管理者の注意義務をもって保管</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使用し、本共同研究の目的外に利用してはならない。</w:t>
      </w:r>
    </w:p>
    <w:p w14:paraId="71A2C286" w14:textId="77777777" w:rsidR="00445536" w:rsidRPr="0062187B" w:rsidRDefault="00445536" w:rsidP="00445536">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　甲及び乙は、相手方の施設、設備等に異状を発見した場合、原因にかかわらず速やかに相手方に報告しなければならない。</w:t>
      </w:r>
    </w:p>
    <w:p w14:paraId="0C0D9208" w14:textId="77777777" w:rsidR="00445536" w:rsidRPr="0062187B" w:rsidRDefault="00445536" w:rsidP="00445536">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４　甲及び乙は、相手方の施設、設備等を故意</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過失により滅失</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損傷したとき、相手方の指示に従い、修補、代品の納付</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損害</w:t>
      </w:r>
      <w:r w:rsidR="00C048D4" w:rsidRPr="0062187B">
        <w:rPr>
          <w:rFonts w:ascii="ＭＳ 明朝" w:hAnsi="ＭＳ 明朝" w:hint="eastAsia"/>
          <w:color w:val="000000" w:themeColor="text1"/>
          <w:sz w:val="24"/>
          <w:szCs w:val="24"/>
        </w:rPr>
        <w:t>の</w:t>
      </w:r>
      <w:r w:rsidRPr="0062187B">
        <w:rPr>
          <w:rFonts w:ascii="ＭＳ 明朝" w:hAnsi="ＭＳ 明朝" w:hint="eastAsia"/>
          <w:color w:val="000000" w:themeColor="text1"/>
          <w:sz w:val="24"/>
          <w:szCs w:val="24"/>
        </w:rPr>
        <w:t>賠償</w:t>
      </w:r>
      <w:r w:rsidR="00C048D4" w:rsidRPr="0062187B">
        <w:rPr>
          <w:rFonts w:ascii="ＭＳ 明朝" w:hAnsi="ＭＳ 明朝" w:hint="eastAsia"/>
          <w:color w:val="000000" w:themeColor="text1"/>
          <w:sz w:val="24"/>
          <w:szCs w:val="24"/>
        </w:rPr>
        <w:t>を</w:t>
      </w:r>
      <w:r w:rsidRPr="0062187B">
        <w:rPr>
          <w:rFonts w:ascii="ＭＳ 明朝" w:hAnsi="ＭＳ 明朝" w:hint="eastAsia"/>
          <w:color w:val="000000" w:themeColor="text1"/>
          <w:sz w:val="24"/>
          <w:szCs w:val="24"/>
        </w:rPr>
        <w:t>しなければならない。</w:t>
      </w:r>
    </w:p>
    <w:p w14:paraId="7FA8006A" w14:textId="15552601" w:rsidR="001660EE" w:rsidRPr="0062187B" w:rsidRDefault="00445536" w:rsidP="00D57E8C">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５　設備等の搬入、据付け、撤去及び搬出に要する経費の負担は、甲乙協議の上、決定するものとする。</w:t>
      </w:r>
    </w:p>
    <w:p w14:paraId="6B24D598" w14:textId="4AB3FCD7" w:rsidR="00445536" w:rsidRPr="0062187B" w:rsidRDefault="00445536" w:rsidP="00445536">
      <w:pPr>
        <w:rPr>
          <w:rFonts w:ascii="ＭＳ 明朝" w:hAnsi="ＭＳ 明朝"/>
          <w:color w:val="000000" w:themeColor="text1"/>
          <w:sz w:val="24"/>
          <w:szCs w:val="24"/>
        </w:rPr>
      </w:pPr>
    </w:p>
    <w:p w14:paraId="02D288FC" w14:textId="2A27F498" w:rsidR="001013D5" w:rsidRPr="0062187B" w:rsidRDefault="001013D5" w:rsidP="001013D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（支給</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貸し付ける資産の取扱い）</w:t>
      </w:r>
    </w:p>
    <w:p w14:paraId="61DDE59D" w14:textId="59DF3625" w:rsidR="001013D5" w:rsidRPr="0062187B" w:rsidRDefault="001013D5" w:rsidP="001013D5">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第１</w:t>
      </w:r>
      <w:r w:rsidR="00104C72">
        <w:rPr>
          <w:rFonts w:ascii="ＭＳ 明朝" w:hAnsi="ＭＳ 明朝" w:hint="eastAsia"/>
          <w:color w:val="000000" w:themeColor="text1"/>
          <w:sz w:val="24"/>
        </w:rPr>
        <w:t>６</w:t>
      </w:r>
      <w:r w:rsidRPr="0062187B">
        <w:rPr>
          <w:rFonts w:ascii="ＭＳ 明朝" w:hAnsi="ＭＳ 明朝" w:hint="eastAsia"/>
          <w:color w:val="000000" w:themeColor="text1"/>
          <w:sz w:val="24"/>
        </w:rPr>
        <w:t>条　甲は、前条に規定する設備等であって、甲の資産（甲の資産取扱要領</w:t>
      </w:r>
      <w:r w:rsidRPr="0062187B">
        <w:rPr>
          <w:rFonts w:ascii="ＭＳ 明朝" w:hAnsi="ＭＳ 明朝" w:hint="eastAsia"/>
          <w:color w:val="000000" w:themeColor="text1"/>
          <w:sz w:val="24"/>
        </w:rPr>
        <w:lastRenderedPageBreak/>
        <w:t>（財務部長通達</w:t>
      </w:r>
      <w:r w:rsidR="00C048D4" w:rsidRPr="0062187B">
        <w:rPr>
          <w:rFonts w:ascii="ＭＳ 明朝" w:hAnsi="ＭＳ 明朝" w:hint="eastAsia"/>
          <w:color w:val="000000" w:themeColor="text1"/>
          <w:sz w:val="24"/>
        </w:rPr>
        <w:t>第</w:t>
      </w:r>
      <w:r w:rsidRPr="0062187B">
        <w:rPr>
          <w:rFonts w:ascii="ＭＳ 明朝" w:hAnsi="ＭＳ 明朝" w:hint="eastAsia"/>
          <w:color w:val="000000" w:themeColor="text1"/>
          <w:sz w:val="24"/>
        </w:rPr>
        <w:t>15－1号）に定めるところによる。以下同じ。）に該当する</w:t>
      </w:r>
      <w:r w:rsidR="00797390" w:rsidRPr="008C4748">
        <w:rPr>
          <w:rFonts w:ascii="ＭＳ 明朝" w:hAnsi="ＭＳ 明朝" w:hint="eastAsia"/>
          <w:color w:val="000000" w:themeColor="text1"/>
          <w:sz w:val="24"/>
        </w:rPr>
        <w:t>もの</w:t>
      </w:r>
      <w:r w:rsidRPr="0062187B">
        <w:rPr>
          <w:rFonts w:ascii="ＭＳ 明朝" w:hAnsi="ＭＳ 明朝" w:hint="eastAsia"/>
          <w:color w:val="000000" w:themeColor="text1"/>
          <w:sz w:val="24"/>
        </w:rPr>
        <w:t>について、乙に支給</w:t>
      </w:r>
      <w:r w:rsidR="00C048D4" w:rsidRPr="0062187B">
        <w:rPr>
          <w:rFonts w:ascii="ＭＳ 明朝" w:hAnsi="ＭＳ 明朝" w:hint="eastAsia"/>
          <w:color w:val="000000" w:themeColor="text1"/>
          <w:sz w:val="24"/>
        </w:rPr>
        <w:t>又は</w:t>
      </w:r>
      <w:r w:rsidRPr="0062187B">
        <w:rPr>
          <w:rFonts w:ascii="ＭＳ 明朝" w:hAnsi="ＭＳ 明朝" w:hint="eastAsia"/>
          <w:color w:val="000000" w:themeColor="text1"/>
          <w:sz w:val="24"/>
        </w:rPr>
        <w:t>貸付けを行うときは、前条に加え、次の各号に定める処置を行うものとする。</w:t>
      </w:r>
    </w:p>
    <w:p w14:paraId="18BEAF7A" w14:textId="77777777" w:rsidR="001013D5" w:rsidRPr="0062187B" w:rsidRDefault="001013D5"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（１）甲は、乙に支給</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貸し付ける設備等を引き渡すときは引渡書を添付するものとし、乙は、これと引換えに受領書を甲に提出しなければならない。</w:t>
      </w:r>
    </w:p>
    <w:p w14:paraId="555F50DB" w14:textId="2A9651BF" w:rsidR="001660EE" w:rsidRPr="0062187B" w:rsidRDefault="001013D5" w:rsidP="008D36A4">
      <w:pPr>
        <w:ind w:left="720" w:hangingChars="300" w:hanging="720"/>
        <w:rPr>
          <w:rFonts w:asciiTheme="minorEastAsia" w:hAnsiTheme="minorEastAsia"/>
          <w:color w:val="000000" w:themeColor="text1"/>
          <w:sz w:val="24"/>
          <w:szCs w:val="24"/>
        </w:rPr>
      </w:pPr>
      <w:r w:rsidRPr="0062187B">
        <w:rPr>
          <w:rFonts w:ascii="ＭＳ 明朝" w:hAnsi="ＭＳ 明朝" w:hint="eastAsia"/>
          <w:color w:val="000000" w:themeColor="text1"/>
          <w:sz w:val="24"/>
          <w:szCs w:val="24"/>
        </w:rPr>
        <w:t>（２）乙は、甲から支給</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貸し付けられた設備等について、出納及び保管の帳簿を備え、その受払いを記録、整理し、常にその状況を明らかにしておかなければならない。</w:t>
      </w:r>
    </w:p>
    <w:p w14:paraId="3AFC73FC" w14:textId="34C24192" w:rsidR="001013D5" w:rsidRPr="0062187B" w:rsidRDefault="001013D5" w:rsidP="001013D5">
      <w:pPr>
        <w:rPr>
          <w:rFonts w:ascii="ＭＳ 明朝" w:hAnsi="ＭＳ 明朝" w:cs="ＭＳ Ｐゴシック"/>
          <w:color w:val="000000" w:themeColor="text1"/>
          <w:kern w:val="0"/>
          <w:sz w:val="24"/>
          <w:szCs w:val="24"/>
        </w:rPr>
      </w:pPr>
    </w:p>
    <w:p w14:paraId="01FA6297" w14:textId="77777777" w:rsidR="001013D5" w:rsidRPr="0062187B" w:rsidRDefault="001013D5" w:rsidP="001013D5">
      <w:pPr>
        <w:jc w:val="left"/>
        <w:rPr>
          <w:rFonts w:ascii="ＭＳ 明朝" w:hAnsi="ＭＳ 明朝"/>
          <w:color w:val="000000" w:themeColor="text1"/>
          <w:sz w:val="24"/>
          <w:szCs w:val="24"/>
        </w:rPr>
      </w:pPr>
      <w:r w:rsidRPr="0062187B">
        <w:rPr>
          <w:rFonts w:ascii="ＭＳ 明朝" w:hAnsi="ＭＳ 明朝" w:hint="eastAsia"/>
          <w:color w:val="000000" w:themeColor="text1"/>
          <w:sz w:val="24"/>
          <w:szCs w:val="24"/>
        </w:rPr>
        <w:t>（知的財産権の帰属及び出願等）</w:t>
      </w:r>
    </w:p>
    <w:p w14:paraId="7DA4FEBD" w14:textId="059DD56B" w:rsidR="001013D5" w:rsidRPr="0062187B" w:rsidRDefault="001013D5" w:rsidP="001013D5">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第１</w:t>
      </w:r>
      <w:r w:rsidR="00104C72">
        <w:rPr>
          <w:rFonts w:ascii="ＭＳ 明朝" w:hAnsi="ＭＳ 明朝" w:hint="eastAsia"/>
          <w:color w:val="000000" w:themeColor="text1"/>
          <w:sz w:val="24"/>
        </w:rPr>
        <w:t>７</w:t>
      </w:r>
      <w:r w:rsidRPr="0062187B">
        <w:rPr>
          <w:rFonts w:ascii="ＭＳ 明朝" w:hAnsi="ＭＳ 明朝" w:hint="eastAsia"/>
          <w:color w:val="000000" w:themeColor="text1"/>
          <w:sz w:val="24"/>
        </w:rPr>
        <w:t>条　甲及び乙は、本共同研究の実施により発明等が生じた場合には、速やかに相手方に通知し、当該発明等に係る知的財産権の帰属及び出願の要否等について協議する。</w:t>
      </w:r>
    </w:p>
    <w:p w14:paraId="3DCD883B" w14:textId="16693CAE" w:rsidR="001013D5" w:rsidRPr="0062187B" w:rsidRDefault="001013D5" w:rsidP="001013D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甲及び乙は、本共同研究の結果単独で発明等を行い、当該研究担当者の有する当該発明等に係る知的財産権の持分を承継した場合において、予め相手方の同意を得て、当該発明等に係る知的財産権は当該甲又は乙の単独所有とし、甲又は乙が単独で出願等の手続きを行うものとする。この場合、出願等手続き及び権利維持に要する費用は出願等を行おうとする者が負担するものとする。</w:t>
      </w:r>
    </w:p>
    <w:p w14:paraId="10F01BAC" w14:textId="3CDC72DA" w:rsidR="001013D5" w:rsidRPr="0062187B" w:rsidRDefault="00DA47AF" w:rsidP="001013D5">
      <w:pPr>
        <w:ind w:left="240" w:hangingChars="100" w:hanging="240"/>
        <w:rPr>
          <w:rFonts w:ascii="ＭＳ 明朝" w:hAnsi="ＭＳ 明朝"/>
          <w:color w:val="000000" w:themeColor="text1"/>
          <w:sz w:val="24"/>
          <w:szCs w:val="24"/>
        </w:rPr>
      </w:pPr>
      <w:r>
        <w:rPr>
          <w:rFonts w:ascii="ＭＳ 明朝" w:hAnsi="ＭＳ 明朝" w:hint="eastAsia"/>
          <w:i/>
          <w:iCs/>
          <w:noProof/>
          <w:color w:val="000000" w:themeColor="text1"/>
          <w:sz w:val="24"/>
          <w:szCs w:val="24"/>
        </w:rPr>
        <mc:AlternateContent>
          <mc:Choice Requires="wps">
            <w:drawing>
              <wp:anchor distT="0" distB="0" distL="114300" distR="114300" simplePos="0" relativeHeight="251658240" behindDoc="0" locked="0" layoutInCell="1" allowOverlap="1" wp14:anchorId="2A6A19BD" wp14:editId="753222DB">
                <wp:simplePos x="0" y="0"/>
                <wp:positionH relativeFrom="column">
                  <wp:posOffset>-343017</wp:posOffset>
                </wp:positionH>
                <wp:positionV relativeFrom="paragraph">
                  <wp:posOffset>1594692</wp:posOffset>
                </wp:positionV>
                <wp:extent cx="6667500" cy="3119341"/>
                <wp:effectExtent l="0" t="0" r="19050" b="24130"/>
                <wp:wrapNone/>
                <wp:docPr id="1357859345" name="四角形: 角を丸くする 1"/>
                <wp:cNvGraphicFramePr/>
                <a:graphic xmlns:a="http://schemas.openxmlformats.org/drawingml/2006/main">
                  <a:graphicData uri="http://schemas.microsoft.com/office/word/2010/wordprocessingShape">
                    <wps:wsp>
                      <wps:cNvSpPr/>
                      <wps:spPr>
                        <a:xfrm>
                          <a:off x="0" y="0"/>
                          <a:ext cx="6667500" cy="3119341"/>
                        </a:xfrm>
                        <a:prstGeom prst="roundRect">
                          <a:avLst/>
                        </a:prstGeom>
                        <a:no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80094" id="四角形: 角を丸くする 1" o:spid="_x0000_s1026" style="position:absolute;margin-left:-27pt;margin-top:125.55pt;width:525pt;height:2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" filled="f" strokecolor="#fbd4b4 [1305]" strokeweight="2pt"/>
            </w:pict>
          </mc:Fallback>
        </mc:AlternateContent>
      </w:r>
      <w:r w:rsidR="001013D5" w:rsidRPr="0062187B">
        <w:rPr>
          <w:rFonts w:ascii="ＭＳ 明朝" w:hAnsi="ＭＳ 明朝" w:hint="eastAsia"/>
          <w:color w:val="000000" w:themeColor="text1"/>
          <w:sz w:val="24"/>
          <w:szCs w:val="24"/>
        </w:rPr>
        <w:t>３　甲及び乙は、本共同研究の結果共同で発明等を行い、当該研究担当者の有する当該発明等に係る知的財産権の持分をそれぞれ承継した場合において、当該発明等に係る知的財産権は甲及び乙の共有とし、当該発明等に係る出願等を行おうとするときは、当該知的財産権に係る持分を協議し、当該発明等に係る甲、乙それぞれの貢献度に応じて定めたうえで、別途締結する共同出願等契約に従って共同で出願を行うものとする。この場合、出願等手続き及び権利維持に要する費用は、甲乙が持分に応じて負担するものとする。</w:t>
      </w:r>
    </w:p>
    <w:p w14:paraId="1BCAF218" w14:textId="2077D8C1" w:rsidR="00444532" w:rsidRPr="0062187B" w:rsidRDefault="00444532" w:rsidP="00444532">
      <w:pPr>
        <w:ind w:left="240" w:hangingChars="100" w:hanging="240"/>
        <w:rPr>
          <w:rFonts w:ascii="ＭＳ 明朝" w:hAnsi="ＭＳ 明朝"/>
          <w:i/>
          <w:iCs/>
          <w:color w:val="000000" w:themeColor="text1"/>
          <w:sz w:val="24"/>
          <w:szCs w:val="24"/>
        </w:rPr>
      </w:pPr>
      <w:r w:rsidRPr="0062187B">
        <w:rPr>
          <w:rFonts w:ascii="ＭＳ 明朝" w:hAnsi="ＭＳ 明朝" w:hint="eastAsia"/>
          <w:i/>
          <w:iCs/>
          <w:color w:val="000000" w:themeColor="text1"/>
          <w:sz w:val="24"/>
          <w:szCs w:val="24"/>
          <w:highlight w:val="yellow"/>
        </w:rPr>
        <w:t>※</w:t>
      </w:r>
      <w:r w:rsidR="00E847E2">
        <w:rPr>
          <w:rFonts w:ascii="ＭＳ 明朝" w:hAnsi="ＭＳ 明朝" w:hint="eastAsia"/>
          <w:i/>
          <w:iCs/>
          <w:color w:val="000000" w:themeColor="text1"/>
          <w:sz w:val="24"/>
          <w:szCs w:val="24"/>
          <w:highlight w:val="yellow"/>
        </w:rPr>
        <w:t>JAXA側研究者として</w:t>
      </w:r>
      <w:commentRangeStart w:id="0"/>
      <w:r w:rsidR="00E847E2">
        <w:rPr>
          <w:rFonts w:ascii="ＭＳ 明朝" w:hAnsi="ＭＳ 明朝" w:hint="eastAsia"/>
          <w:i/>
          <w:iCs/>
          <w:color w:val="000000" w:themeColor="text1"/>
          <w:sz w:val="24"/>
          <w:szCs w:val="24"/>
          <w:highlight w:val="yellow"/>
        </w:rPr>
        <w:t>クロスアポイントメント制度</w:t>
      </w:r>
      <w:commentRangeEnd w:id="0"/>
      <w:r w:rsidR="0026407B">
        <w:rPr>
          <w:rStyle w:val="a4"/>
          <w:rFonts w:ascii="Century" w:eastAsia="ＭＳ 明朝" w:hAnsi="Century" w:cs="Times New Roman"/>
        </w:rPr>
        <w:commentReference w:id="0"/>
      </w:r>
      <w:r w:rsidR="00E847E2">
        <w:rPr>
          <w:rFonts w:ascii="ＭＳ 明朝" w:hAnsi="ＭＳ 明朝" w:hint="eastAsia"/>
          <w:i/>
          <w:iCs/>
          <w:color w:val="000000" w:themeColor="text1"/>
          <w:sz w:val="24"/>
          <w:szCs w:val="24"/>
          <w:highlight w:val="yellow"/>
        </w:rPr>
        <w:t>を</w:t>
      </w:r>
      <w:r w:rsidR="004A06B4">
        <w:rPr>
          <w:rFonts w:ascii="ＭＳ 明朝" w:hAnsi="ＭＳ 明朝" w:hint="eastAsia"/>
          <w:i/>
          <w:iCs/>
          <w:color w:val="000000" w:themeColor="text1"/>
          <w:sz w:val="24"/>
          <w:szCs w:val="24"/>
          <w:highlight w:val="yellow"/>
        </w:rPr>
        <w:t>利用して出向する方が研究に参加</w:t>
      </w:r>
      <w:r w:rsidRPr="0062187B">
        <w:rPr>
          <w:rFonts w:ascii="ＭＳ 明朝" w:hAnsi="ＭＳ 明朝" w:hint="eastAsia"/>
          <w:i/>
          <w:iCs/>
          <w:color w:val="000000" w:themeColor="text1"/>
          <w:sz w:val="24"/>
          <w:szCs w:val="24"/>
          <w:highlight w:val="yellow"/>
        </w:rPr>
        <w:t>さ</w:t>
      </w:r>
      <w:r w:rsidR="004A06B4">
        <w:rPr>
          <w:rFonts w:ascii="ＭＳ 明朝" w:hAnsi="ＭＳ 明朝" w:hint="eastAsia"/>
          <w:i/>
          <w:iCs/>
          <w:color w:val="000000" w:themeColor="text1"/>
          <w:sz w:val="24"/>
          <w:szCs w:val="24"/>
          <w:highlight w:val="yellow"/>
        </w:rPr>
        <w:t>れ</w:t>
      </w:r>
      <w:r w:rsidRPr="0062187B">
        <w:rPr>
          <w:rFonts w:ascii="ＭＳ 明朝" w:hAnsi="ＭＳ 明朝" w:hint="eastAsia"/>
          <w:i/>
          <w:iCs/>
          <w:color w:val="000000" w:themeColor="text1"/>
          <w:sz w:val="24"/>
          <w:szCs w:val="24"/>
          <w:highlight w:val="yellow"/>
        </w:rPr>
        <w:t>る場合は、下記の2項を追記し、第4項以降の項番を２つずらします。（</w:t>
      </w:r>
      <w:r w:rsidR="00AC2BF1">
        <w:rPr>
          <w:rFonts w:ascii="ＭＳ 明朝" w:hAnsi="ＭＳ 明朝" w:hint="eastAsia"/>
          <w:i/>
          <w:iCs/>
          <w:color w:val="000000" w:themeColor="text1"/>
          <w:sz w:val="24"/>
          <w:szCs w:val="24"/>
          <w:highlight w:val="yellow"/>
        </w:rPr>
        <w:t>その場合、</w:t>
      </w:r>
      <w:r w:rsidRPr="0062187B">
        <w:rPr>
          <w:rFonts w:ascii="ＭＳ 明朝" w:hAnsi="ＭＳ 明朝" w:hint="eastAsia"/>
          <w:i/>
          <w:iCs/>
          <w:color w:val="000000" w:themeColor="text1"/>
          <w:sz w:val="24"/>
          <w:szCs w:val="24"/>
          <w:highlight w:val="yellow"/>
        </w:rPr>
        <w:t>第21条も併せて修正</w:t>
      </w:r>
      <w:r w:rsidR="00AC2BF1">
        <w:rPr>
          <w:rFonts w:ascii="ＭＳ 明朝" w:hAnsi="ＭＳ 明朝" w:hint="eastAsia"/>
          <w:i/>
          <w:iCs/>
          <w:color w:val="000000" w:themeColor="text1"/>
          <w:sz w:val="24"/>
          <w:szCs w:val="24"/>
          <w:highlight w:val="yellow"/>
        </w:rPr>
        <w:t>を行います</w:t>
      </w:r>
      <w:r w:rsidRPr="0062187B">
        <w:rPr>
          <w:rFonts w:ascii="ＭＳ 明朝" w:hAnsi="ＭＳ 明朝" w:hint="eastAsia"/>
          <w:i/>
          <w:iCs/>
          <w:color w:val="000000" w:themeColor="text1"/>
          <w:sz w:val="24"/>
          <w:szCs w:val="24"/>
          <w:highlight w:val="yellow"/>
        </w:rPr>
        <w:t>。）</w:t>
      </w:r>
    </w:p>
    <w:p w14:paraId="53B64E78" w14:textId="561A1DE3" w:rsidR="00444532" w:rsidRPr="0062187B" w:rsidRDefault="00DA47AF" w:rsidP="00444532">
      <w:pPr>
        <w:ind w:left="240" w:hangingChars="100" w:hanging="240"/>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7" behindDoc="0" locked="0" layoutInCell="1" allowOverlap="1" wp14:anchorId="44E7BE00" wp14:editId="0A4F7446">
                <wp:simplePos x="0" y="0"/>
                <wp:positionH relativeFrom="column">
                  <wp:posOffset>-650875</wp:posOffset>
                </wp:positionH>
                <wp:positionV relativeFrom="paragraph">
                  <wp:posOffset>1893091</wp:posOffset>
                </wp:positionV>
                <wp:extent cx="7137919" cy="830425"/>
                <wp:effectExtent l="0" t="0" r="6350" b="8255"/>
                <wp:wrapNone/>
                <wp:docPr id="70932319" name="正方形/長方形 6"/>
                <wp:cNvGraphicFramePr/>
                <a:graphic xmlns:a="http://schemas.openxmlformats.org/drawingml/2006/main">
                  <a:graphicData uri="http://schemas.microsoft.com/office/word/2010/wordprocessingShape">
                    <wps:wsp>
                      <wps:cNvSpPr/>
                      <wps:spPr>
                        <a:xfrm>
                          <a:off x="0" y="0"/>
                          <a:ext cx="7137919" cy="8304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766F0" id="正方形/長方形 6" o:spid="_x0000_s1026" style="position:absolute;margin-left:-51.25pt;margin-top:149.05pt;width:562.05pt;height:65.4pt;z-index:251659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" fillcolor="white [3212]" stroked="f" strokeweight="2pt"/>
            </w:pict>
          </mc:Fallback>
        </mc:AlternateContent>
      </w:r>
      <w:r w:rsidR="00444532" w:rsidRPr="0062187B">
        <w:rPr>
          <w:rFonts w:ascii="ＭＳ 明朝" w:hAnsi="ＭＳ 明朝" w:hint="eastAsia"/>
          <w:color w:val="000000" w:themeColor="text1"/>
          <w:sz w:val="24"/>
          <w:szCs w:val="24"/>
        </w:rPr>
        <w:t xml:space="preserve">○ </w:t>
      </w:r>
      <w:r w:rsidR="0031113C" w:rsidRPr="0062187B">
        <w:rPr>
          <w:rFonts w:ascii="ＭＳ 明朝" w:hAnsi="ＭＳ 明朝" w:hint="eastAsia"/>
          <w:color w:val="000000" w:themeColor="text1"/>
          <w:sz w:val="24"/>
          <w:szCs w:val="24"/>
        </w:rPr>
        <w:t>前三項にかかわらず、</w:t>
      </w:r>
      <w:r w:rsidR="008A4441" w:rsidRPr="0062187B">
        <w:rPr>
          <w:rFonts w:ascii="ＭＳ 明朝" w:hAnsi="ＭＳ 明朝" w:hint="eastAsia"/>
          <w:color w:val="000000" w:themeColor="text1"/>
          <w:sz w:val="24"/>
          <w:szCs w:val="24"/>
        </w:rPr>
        <w:t>甲は、</w:t>
      </w:r>
      <w:r w:rsidR="001753C9" w:rsidRPr="0062187B">
        <w:rPr>
          <w:rFonts w:ascii="ＭＳ 明朝" w:hAnsi="ＭＳ 明朝" w:hint="eastAsia"/>
          <w:color w:val="000000" w:themeColor="text1"/>
          <w:sz w:val="24"/>
          <w:szCs w:val="24"/>
        </w:rPr>
        <w:t>共同研究計画書等において譲渡先及び対象とする知的財産権を指定することにより、</w:t>
      </w:r>
      <w:r w:rsidR="00444532" w:rsidRPr="0062187B">
        <w:rPr>
          <w:rFonts w:ascii="ＭＳ 明朝" w:hAnsi="ＭＳ 明朝" w:hint="eastAsia"/>
          <w:color w:val="000000" w:themeColor="text1"/>
          <w:sz w:val="24"/>
          <w:szCs w:val="24"/>
        </w:rPr>
        <w:t>当該研究担当者の有する当該発明等に係る知的財産権の持分を当該研究担当者から承継し、出願等の手続きを行わずに予め指定した譲渡</w:t>
      </w:r>
      <w:r w:rsidR="00746DBB" w:rsidRPr="0062187B">
        <w:rPr>
          <w:rFonts w:ascii="ＭＳ 明朝" w:hAnsi="ＭＳ 明朝" w:hint="eastAsia"/>
          <w:color w:val="000000" w:themeColor="text1"/>
          <w:sz w:val="24"/>
          <w:szCs w:val="24"/>
        </w:rPr>
        <w:t>先へ譲渡することができる。なお、譲渡する知的財産権が共有に係る</w:t>
      </w:r>
      <w:r w:rsidR="00444532" w:rsidRPr="0062187B">
        <w:rPr>
          <w:rFonts w:ascii="ＭＳ 明朝" w:hAnsi="ＭＳ 明朝" w:hint="eastAsia"/>
          <w:color w:val="000000" w:themeColor="text1"/>
          <w:sz w:val="24"/>
          <w:szCs w:val="24"/>
        </w:rPr>
        <w:t>場合には、譲渡に先立ち、甲及び乙が当該知的財産権に係る持分を協議し、当該発明等に係る</w:t>
      </w:r>
      <w:r w:rsidR="0031113C" w:rsidRPr="0062187B">
        <w:rPr>
          <w:rFonts w:ascii="ＭＳ 明朝" w:hAnsi="ＭＳ 明朝" w:hint="eastAsia"/>
          <w:color w:val="000000" w:themeColor="text1"/>
          <w:sz w:val="24"/>
          <w:szCs w:val="24"/>
        </w:rPr>
        <w:t>甲、乙それぞれの貢献度に応じて定めるものとする。また、乙（</w:t>
      </w:r>
      <w:r w:rsidR="0031113C" w:rsidRPr="008C4748">
        <w:rPr>
          <w:rFonts w:ascii="ＭＳ 明朝" w:hAnsi="ＭＳ 明朝" w:hint="eastAsia"/>
          <w:color w:val="000000" w:themeColor="text1"/>
          <w:sz w:val="24"/>
          <w:szCs w:val="24"/>
        </w:rPr>
        <w:t>第２１</w:t>
      </w:r>
      <w:r w:rsidR="00FB120B" w:rsidRPr="008C4748">
        <w:rPr>
          <w:rFonts w:ascii="ＭＳ 明朝" w:hAnsi="ＭＳ 明朝" w:hint="eastAsia"/>
          <w:color w:val="000000" w:themeColor="text1"/>
          <w:sz w:val="24"/>
          <w:szCs w:val="24"/>
        </w:rPr>
        <w:t>条第２項</w:t>
      </w:r>
      <w:r w:rsidR="00FB120B" w:rsidRPr="0062187B">
        <w:rPr>
          <w:rFonts w:ascii="ＭＳ 明朝" w:hAnsi="ＭＳ 明朝" w:hint="eastAsia"/>
          <w:color w:val="000000" w:themeColor="text1"/>
          <w:sz w:val="24"/>
          <w:szCs w:val="24"/>
        </w:rPr>
        <w:t>により譲渡する知的財産権が甲の持</w:t>
      </w:r>
      <w:r w:rsidR="00444532" w:rsidRPr="0062187B">
        <w:rPr>
          <w:rFonts w:ascii="ＭＳ 明朝" w:hAnsi="ＭＳ 明朝" w:hint="eastAsia"/>
          <w:color w:val="000000" w:themeColor="text1"/>
          <w:sz w:val="24"/>
          <w:szCs w:val="24"/>
        </w:rPr>
        <w:t>分の一部である場合は、甲及び乙）は、当該発明等に係る知的財産権の出願の要否及び共</w:t>
      </w:r>
      <w:r>
        <w:rPr>
          <w:rFonts w:ascii="ＭＳ 明朝" w:hAnsi="ＭＳ 明朝" w:hint="eastAsia"/>
          <w:noProof/>
          <w:color w:val="000000" w:themeColor="text1"/>
          <w:sz w:val="24"/>
          <w:szCs w:val="24"/>
        </w:rPr>
        <w:lastRenderedPageBreak/>
        <mc:AlternateContent>
          <mc:Choice Requires="wps">
            <w:drawing>
              <wp:anchor distT="0" distB="0" distL="114300" distR="114300" simplePos="0" relativeHeight="251661315" behindDoc="0" locked="0" layoutInCell="1" allowOverlap="1" wp14:anchorId="04E8604E" wp14:editId="4B740DB7">
                <wp:simplePos x="0" y="0"/>
                <wp:positionH relativeFrom="column">
                  <wp:posOffset>-650927</wp:posOffset>
                </wp:positionH>
                <wp:positionV relativeFrom="paragraph">
                  <wp:posOffset>-1092524</wp:posOffset>
                </wp:positionV>
                <wp:extent cx="7137919" cy="1063690"/>
                <wp:effectExtent l="0" t="0" r="6350" b="3175"/>
                <wp:wrapNone/>
                <wp:docPr id="2002547566" name="正方形/長方形 6"/>
                <wp:cNvGraphicFramePr/>
                <a:graphic xmlns:a="http://schemas.openxmlformats.org/drawingml/2006/main">
                  <a:graphicData uri="http://schemas.microsoft.com/office/word/2010/wordprocessingShape">
                    <wps:wsp>
                      <wps:cNvSpPr/>
                      <wps:spPr>
                        <a:xfrm>
                          <a:off x="0" y="0"/>
                          <a:ext cx="7137919" cy="106369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D0C33" id="正方形/長方形 6" o:spid="_x0000_s1026" style="position:absolute;margin-left:-51.25pt;margin-top:-86.05pt;width:562.05pt;height:83.75pt;z-index:2516613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" fillcolor="white [3212]" stroked="f" strokeweight="2pt"/>
            </w:pict>
          </mc:Fallback>
        </mc:AlternateContent>
      </w:r>
      <w:r w:rsidR="00664B7F">
        <w:rPr>
          <w:rFonts w:ascii="ＭＳ 明朝" w:hAnsi="ＭＳ 明朝" w:hint="eastAsia"/>
          <w:i/>
          <w:iCs/>
          <w:noProof/>
          <w:color w:val="000000" w:themeColor="text1"/>
          <w:sz w:val="24"/>
          <w:szCs w:val="24"/>
        </w:rPr>
        <mc:AlternateContent>
          <mc:Choice Requires="wps">
            <w:drawing>
              <wp:anchor distT="0" distB="0" distL="114300" distR="114300" simplePos="0" relativeHeight="251658243" behindDoc="0" locked="0" layoutInCell="1" allowOverlap="1" wp14:anchorId="4200B3A7" wp14:editId="232DBF75">
                <wp:simplePos x="0" y="0"/>
                <wp:positionH relativeFrom="column">
                  <wp:posOffset>-451485</wp:posOffset>
                </wp:positionH>
                <wp:positionV relativeFrom="paragraph">
                  <wp:posOffset>-1041400</wp:posOffset>
                </wp:positionV>
                <wp:extent cx="6800850" cy="1971675"/>
                <wp:effectExtent l="0" t="0" r="19050" b="28575"/>
                <wp:wrapNone/>
                <wp:docPr id="86690704" name="四角形: 角を丸くする 1"/>
                <wp:cNvGraphicFramePr/>
                <a:graphic xmlns:a="http://schemas.openxmlformats.org/drawingml/2006/main">
                  <a:graphicData uri="http://schemas.microsoft.com/office/word/2010/wordprocessingShape">
                    <wps:wsp>
                      <wps:cNvSpPr/>
                      <wps:spPr>
                        <a:xfrm>
                          <a:off x="0" y="0"/>
                          <a:ext cx="6800850" cy="1971675"/>
                        </a:xfrm>
                        <a:prstGeom prst="roundRect">
                          <a:avLst/>
                        </a:prstGeom>
                        <a:no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BA5D0C3" id="四角形: 角を丸くする 1" o:spid="_x0000_s1026" style="position:absolute;margin-left:-35.55pt;margin-top:-82pt;width:535.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" filled="f" strokecolor="#fbd4b4 [1305]" strokeweight="2pt"/>
            </w:pict>
          </mc:Fallback>
        </mc:AlternateContent>
      </w:r>
      <w:r w:rsidR="00444532" w:rsidRPr="0062187B">
        <w:rPr>
          <w:rFonts w:ascii="ＭＳ 明朝" w:hAnsi="ＭＳ 明朝" w:hint="eastAsia"/>
          <w:color w:val="000000" w:themeColor="text1"/>
          <w:sz w:val="24"/>
          <w:szCs w:val="24"/>
        </w:rPr>
        <w:t>同出願等契約について譲渡先と協議するものとする。</w:t>
      </w:r>
    </w:p>
    <w:p w14:paraId="13ED43F0" w14:textId="77777777" w:rsidR="00444532" w:rsidRPr="0062187B" w:rsidRDefault="00444532" w:rsidP="004B34D8">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  甲は、第２項及び第３項において、予め研究担当者との間で甲が承継しないと約している知的財産権がある場合、共同研究計画書等において当該研究担当者及び対象とする知的財産権を乙に明示するものとする。</w:t>
      </w:r>
    </w:p>
    <w:p w14:paraId="66625FF6" w14:textId="77777777" w:rsidR="001660EE" w:rsidRPr="0062187B" w:rsidRDefault="001013D5" w:rsidP="001013D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４　甲又は乙が当該知的財産権を相手方から承継した場合は、甲又は乙は単独で出願等を行うものとする。この場合、出願等手続き及び権利維持に要する費用は、出願等を行おうとする者が負担するものとする。</w:t>
      </w:r>
    </w:p>
    <w:p w14:paraId="67084F55" w14:textId="4C02AFDF" w:rsidR="00595FB1" w:rsidRPr="0062187B" w:rsidRDefault="00595FB1" w:rsidP="001013D5">
      <w:pPr>
        <w:ind w:left="240" w:hangingChars="100" w:hanging="240"/>
        <w:rPr>
          <w:rFonts w:asciiTheme="minorEastAsia" w:hAnsiTheme="minorEastAsia"/>
          <w:color w:val="000000" w:themeColor="text1"/>
          <w:sz w:val="24"/>
          <w:szCs w:val="24"/>
        </w:rPr>
      </w:pPr>
      <w:r w:rsidRPr="0062187B">
        <w:rPr>
          <w:rFonts w:ascii="ＭＳ 明朝" w:hAnsi="ＭＳ 明朝" w:hint="eastAsia"/>
          <w:color w:val="000000" w:themeColor="text1"/>
          <w:sz w:val="24"/>
          <w:szCs w:val="24"/>
        </w:rPr>
        <w:t>５　甲及び乙は、</w:t>
      </w:r>
      <w:bookmarkStart w:id="1" w:name="_Hlk520738516"/>
      <w:r w:rsidR="00D4394E" w:rsidRPr="0062187B">
        <w:rPr>
          <w:rFonts w:ascii="ＭＳ 明朝" w:hAnsi="ＭＳ 明朝" w:hint="eastAsia"/>
          <w:color w:val="000000" w:themeColor="text1"/>
          <w:sz w:val="24"/>
          <w:szCs w:val="24"/>
        </w:rPr>
        <w:t>第</w:t>
      </w:r>
      <w:r w:rsidR="00D4394E">
        <w:rPr>
          <w:rFonts w:ascii="ＭＳ 明朝" w:hAnsi="ＭＳ 明朝" w:hint="eastAsia"/>
          <w:color w:val="000000" w:themeColor="text1"/>
          <w:sz w:val="24"/>
          <w:szCs w:val="24"/>
        </w:rPr>
        <w:t>１</w:t>
      </w:r>
      <w:r w:rsidR="00444532" w:rsidRPr="0062187B">
        <w:rPr>
          <w:rFonts w:ascii="ＭＳ 明朝" w:hAnsi="ＭＳ 明朝" w:hint="eastAsia"/>
          <w:color w:val="000000" w:themeColor="text1"/>
          <w:sz w:val="24"/>
          <w:szCs w:val="24"/>
        </w:rPr>
        <w:t>項に定める発明等とは別に、</w:t>
      </w:r>
      <w:bookmarkEnd w:id="1"/>
      <w:r w:rsidRPr="0062187B">
        <w:rPr>
          <w:rFonts w:ascii="ＭＳ 明朝" w:hAnsi="ＭＳ 明朝" w:hint="eastAsia"/>
          <w:color w:val="000000" w:themeColor="text1"/>
          <w:sz w:val="24"/>
          <w:szCs w:val="24"/>
        </w:rPr>
        <w:t>本共同研究の実施により得られた成果</w:t>
      </w:r>
      <w:r w:rsidR="00444532"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共有の知的財産権</w:t>
      </w:r>
      <w:r w:rsidR="00540664" w:rsidRPr="0062187B">
        <w:rPr>
          <w:rFonts w:ascii="ＭＳ 明朝" w:hAnsi="ＭＳ 明朝" w:hint="eastAsia"/>
          <w:color w:val="000000" w:themeColor="text1"/>
          <w:sz w:val="24"/>
          <w:szCs w:val="24"/>
        </w:rPr>
        <w:t>に</w:t>
      </w:r>
      <w:bookmarkStart w:id="2" w:name="_Hlk520738539"/>
      <w:r w:rsidR="00444532" w:rsidRPr="0062187B">
        <w:rPr>
          <w:rFonts w:ascii="ＭＳ 明朝" w:hAnsi="ＭＳ 明朝" w:hint="eastAsia"/>
          <w:color w:val="000000" w:themeColor="text1"/>
          <w:sz w:val="24"/>
          <w:szCs w:val="24"/>
        </w:rPr>
        <w:t>基づき新たに</w:t>
      </w:r>
      <w:bookmarkEnd w:id="2"/>
      <w:r w:rsidR="00540664" w:rsidRPr="0062187B">
        <w:rPr>
          <w:rFonts w:ascii="ＭＳ 明朝" w:hAnsi="ＭＳ 明朝" w:hint="eastAsia"/>
          <w:color w:val="000000" w:themeColor="text1"/>
          <w:sz w:val="24"/>
          <w:szCs w:val="24"/>
        </w:rPr>
        <w:t>発明等（</w:t>
      </w:r>
      <w:r w:rsidR="00444532" w:rsidRPr="0062187B">
        <w:rPr>
          <w:rFonts w:ascii="ＭＳ 明朝" w:hAnsi="ＭＳ 明朝" w:hint="eastAsia"/>
          <w:color w:val="000000" w:themeColor="text1"/>
          <w:sz w:val="24"/>
          <w:szCs w:val="24"/>
        </w:rPr>
        <w:t>以下「</w:t>
      </w:r>
      <w:r w:rsidR="00540664" w:rsidRPr="0062187B">
        <w:rPr>
          <w:rFonts w:ascii="ＭＳ 明朝" w:hAnsi="ＭＳ 明朝" w:hint="eastAsia"/>
          <w:color w:val="000000" w:themeColor="text1"/>
          <w:sz w:val="24"/>
          <w:szCs w:val="24"/>
        </w:rPr>
        <w:t>改良発明</w:t>
      </w:r>
      <w:r w:rsidR="00444532" w:rsidRPr="0062187B">
        <w:rPr>
          <w:rFonts w:ascii="ＭＳ 明朝" w:hAnsi="ＭＳ 明朝" w:hint="eastAsia"/>
          <w:color w:val="000000" w:themeColor="text1"/>
          <w:sz w:val="24"/>
          <w:szCs w:val="24"/>
        </w:rPr>
        <w:t>等」という。</w:t>
      </w:r>
      <w:r w:rsidR="00540664" w:rsidRPr="0062187B">
        <w:rPr>
          <w:rFonts w:ascii="ＭＳ 明朝" w:hAnsi="ＭＳ 明朝" w:hint="eastAsia"/>
          <w:color w:val="000000" w:themeColor="text1"/>
          <w:sz w:val="24"/>
          <w:szCs w:val="24"/>
        </w:rPr>
        <w:t>）</w:t>
      </w:r>
      <w:r w:rsidR="00444532" w:rsidRPr="0062187B">
        <w:rPr>
          <w:rFonts w:ascii="ＭＳ 明朝" w:hAnsi="ＭＳ 明朝" w:hint="eastAsia"/>
          <w:color w:val="000000" w:themeColor="text1"/>
          <w:sz w:val="24"/>
          <w:szCs w:val="24"/>
        </w:rPr>
        <w:t>が生じた</w:t>
      </w:r>
      <w:r w:rsidRPr="0062187B">
        <w:rPr>
          <w:rFonts w:ascii="ＭＳ 明朝" w:hAnsi="ＭＳ 明朝" w:hint="eastAsia"/>
          <w:color w:val="000000" w:themeColor="text1"/>
          <w:sz w:val="24"/>
          <w:szCs w:val="24"/>
        </w:rPr>
        <w:t>場合は、遅滞なくその内容を相手方に通知し、当該改良発明等に係る知的財産権の帰属及び取扱いについて、協議のうえ決定する。</w:t>
      </w:r>
    </w:p>
    <w:p w14:paraId="44D87075" w14:textId="1B6757CE" w:rsidR="001013D5" w:rsidRPr="0062187B" w:rsidRDefault="00444532" w:rsidP="001013D5">
      <w:pPr>
        <w:ind w:left="240" w:hangingChars="100" w:hanging="240"/>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６  甲及び乙は、本共同研究の実施により創作される</w:t>
      </w:r>
      <w:r w:rsidR="007749EA" w:rsidRPr="0062187B">
        <w:rPr>
          <w:rFonts w:asciiTheme="minorEastAsia" w:hAnsiTheme="minorEastAsia" w:hint="eastAsia"/>
          <w:color w:val="000000" w:themeColor="text1"/>
          <w:sz w:val="24"/>
          <w:szCs w:val="24"/>
        </w:rPr>
        <w:t>共有</w:t>
      </w:r>
      <w:r w:rsidRPr="0062187B">
        <w:rPr>
          <w:rFonts w:asciiTheme="minorEastAsia" w:hAnsiTheme="minorEastAsia" w:hint="eastAsia"/>
          <w:color w:val="000000" w:themeColor="text1"/>
          <w:sz w:val="24"/>
          <w:szCs w:val="24"/>
        </w:rPr>
        <w:t>著作物について、相手方に対し著作者人格権を行使せず、また、本共同研究の一部を学生又は下請業者（甲又は乙の契約者又は再委託者若しくは下請契約者（あらゆる段階の再委託者、下請契約者及び供給者を含む。）、以下学生と合わせて「下請業者等」という。）に実施させる場合、当該下請業者等をして著作者人格権を行使させないよう措置するものとする。</w:t>
      </w:r>
    </w:p>
    <w:p w14:paraId="7197A092" w14:textId="77777777" w:rsidR="00444532" w:rsidRPr="0062187B" w:rsidRDefault="00444532" w:rsidP="001013D5">
      <w:pPr>
        <w:ind w:left="240" w:hangingChars="100" w:hanging="240"/>
        <w:rPr>
          <w:rFonts w:ascii="ＭＳ 明朝" w:hAnsi="ＭＳ 明朝"/>
          <w:color w:val="000000" w:themeColor="text1"/>
          <w:sz w:val="24"/>
          <w:szCs w:val="24"/>
        </w:rPr>
      </w:pPr>
    </w:p>
    <w:p w14:paraId="3E5F06A8" w14:textId="02E8A736" w:rsidR="001013D5" w:rsidRPr="0062187B" w:rsidRDefault="001013D5" w:rsidP="001013D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（外国出願）</w:t>
      </w:r>
    </w:p>
    <w:p w14:paraId="5E8F1FD0" w14:textId="7107777B" w:rsidR="001013D5" w:rsidRPr="0062187B" w:rsidRDefault="001013D5" w:rsidP="001013D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第１</w:t>
      </w:r>
      <w:r w:rsidR="000E1BEB">
        <w:rPr>
          <w:rFonts w:ascii="ＭＳ 明朝" w:hAnsi="ＭＳ 明朝" w:hint="eastAsia"/>
          <w:color w:val="000000" w:themeColor="text1"/>
          <w:sz w:val="24"/>
          <w:szCs w:val="24"/>
        </w:rPr>
        <w:t>８</w:t>
      </w:r>
      <w:r w:rsidRPr="0062187B">
        <w:rPr>
          <w:rFonts w:ascii="ＭＳ 明朝" w:hAnsi="ＭＳ 明朝" w:hint="eastAsia"/>
          <w:color w:val="000000" w:themeColor="text1"/>
          <w:sz w:val="24"/>
          <w:szCs w:val="24"/>
        </w:rPr>
        <w:t>条　前条の規定は、外国における知的財産権の出願及び権利保全等（以下「外国出願等」という。）についても適用する。</w:t>
      </w:r>
    </w:p>
    <w:p w14:paraId="33C46506" w14:textId="77777777" w:rsidR="001660EE" w:rsidRPr="0062187B" w:rsidRDefault="00D465D5" w:rsidP="00BA5E29">
      <w:pPr>
        <w:ind w:left="240" w:hangingChars="100" w:hanging="240"/>
        <w:rPr>
          <w:rFonts w:asciiTheme="minorEastAsia" w:hAnsiTheme="minorEastAsia"/>
          <w:color w:val="000000" w:themeColor="text1"/>
          <w:sz w:val="24"/>
          <w:szCs w:val="24"/>
        </w:rPr>
      </w:pPr>
      <w:r w:rsidRPr="0062187B">
        <w:rPr>
          <w:rFonts w:ascii="ＭＳ 明朝" w:hAnsi="ＭＳ 明朝" w:hint="eastAsia"/>
          <w:color w:val="000000" w:themeColor="text1"/>
          <w:sz w:val="24"/>
          <w:szCs w:val="24"/>
        </w:rPr>
        <w:t>２　甲及び乙は、前条３</w:t>
      </w:r>
      <w:r w:rsidR="001013D5" w:rsidRPr="0062187B">
        <w:rPr>
          <w:rFonts w:ascii="ＭＳ 明朝" w:hAnsi="ＭＳ 明朝" w:hint="eastAsia"/>
          <w:color w:val="000000" w:themeColor="text1"/>
          <w:sz w:val="24"/>
          <w:szCs w:val="24"/>
        </w:rPr>
        <w:t>項に基づき、甲及び乙に承継された共有</w:t>
      </w:r>
      <w:r w:rsidR="009C1CBA" w:rsidRPr="0062187B">
        <w:rPr>
          <w:rFonts w:ascii="ＭＳ 明朝" w:hAnsi="ＭＳ 明朝" w:hint="eastAsia"/>
          <w:color w:val="000000" w:themeColor="text1"/>
          <w:sz w:val="24"/>
          <w:szCs w:val="24"/>
        </w:rPr>
        <w:t>の</w:t>
      </w:r>
      <w:r w:rsidR="001013D5" w:rsidRPr="0062187B">
        <w:rPr>
          <w:rFonts w:ascii="ＭＳ 明朝" w:hAnsi="ＭＳ 明朝" w:hint="eastAsia"/>
          <w:color w:val="000000" w:themeColor="text1"/>
          <w:sz w:val="24"/>
          <w:szCs w:val="24"/>
        </w:rPr>
        <w:t>知的財産権</w:t>
      </w:r>
      <w:r w:rsidR="009C1CBA" w:rsidRPr="0062187B">
        <w:rPr>
          <w:rFonts w:ascii="ＭＳ 明朝" w:hAnsi="ＭＳ 明朝" w:hint="eastAsia"/>
          <w:color w:val="000000" w:themeColor="text1"/>
          <w:sz w:val="24"/>
          <w:szCs w:val="24"/>
        </w:rPr>
        <w:t>に関する</w:t>
      </w:r>
      <w:r w:rsidR="001013D5" w:rsidRPr="0062187B">
        <w:rPr>
          <w:rFonts w:ascii="ＭＳ 明朝" w:hAnsi="ＭＳ 明朝" w:hint="eastAsia"/>
          <w:color w:val="000000" w:themeColor="text1"/>
          <w:sz w:val="24"/>
          <w:szCs w:val="24"/>
        </w:rPr>
        <w:t>外国出願を行うにあたっては、その要否及び対象国等について協議の</w:t>
      </w:r>
      <w:r w:rsidR="000A5AE0" w:rsidRPr="0062187B">
        <w:rPr>
          <w:rFonts w:ascii="ＭＳ 明朝" w:hAnsi="ＭＳ 明朝" w:hint="eastAsia"/>
          <w:color w:val="000000" w:themeColor="text1"/>
          <w:sz w:val="24"/>
          <w:szCs w:val="24"/>
        </w:rPr>
        <w:t>うえ決定する</w:t>
      </w:r>
      <w:r w:rsidR="001013D5" w:rsidRPr="0062187B">
        <w:rPr>
          <w:rFonts w:ascii="ＭＳ 明朝" w:hAnsi="ＭＳ 明朝" w:hint="eastAsia"/>
          <w:color w:val="000000" w:themeColor="text1"/>
          <w:sz w:val="24"/>
          <w:szCs w:val="24"/>
        </w:rPr>
        <w:t>。</w:t>
      </w:r>
    </w:p>
    <w:p w14:paraId="106477B1" w14:textId="77777777" w:rsidR="001660EE" w:rsidRPr="0062187B" w:rsidRDefault="001660EE" w:rsidP="001660EE">
      <w:pPr>
        <w:rPr>
          <w:rFonts w:asciiTheme="minorEastAsia" w:hAnsiTheme="minorEastAsia"/>
          <w:color w:val="000000" w:themeColor="text1"/>
          <w:sz w:val="24"/>
          <w:szCs w:val="24"/>
        </w:rPr>
      </w:pPr>
    </w:p>
    <w:p w14:paraId="795072FA" w14:textId="77777777" w:rsidR="001013D5" w:rsidRPr="0062187B" w:rsidRDefault="001013D5" w:rsidP="001013D5">
      <w:pPr>
        <w:jc w:val="left"/>
        <w:rPr>
          <w:rFonts w:ascii="ＭＳ 明朝" w:hAnsi="ＭＳ 明朝"/>
          <w:color w:val="000000" w:themeColor="text1"/>
          <w:sz w:val="24"/>
          <w:szCs w:val="24"/>
        </w:rPr>
      </w:pPr>
      <w:r w:rsidRPr="0062187B">
        <w:rPr>
          <w:rFonts w:ascii="ＭＳ 明朝" w:hAnsi="ＭＳ 明朝" w:hint="eastAsia"/>
          <w:color w:val="000000" w:themeColor="text1"/>
          <w:sz w:val="24"/>
          <w:szCs w:val="24"/>
        </w:rPr>
        <w:t>（知的財産権の自己の利用）</w:t>
      </w:r>
    </w:p>
    <w:p w14:paraId="016AB734" w14:textId="7A247E17" w:rsidR="00444532" w:rsidRPr="0062187B" w:rsidRDefault="00444532" w:rsidP="00444532">
      <w:pPr>
        <w:ind w:left="209" w:hangingChars="87" w:hanging="209"/>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第１</w:t>
      </w:r>
      <w:r w:rsidR="000E1BEB">
        <w:rPr>
          <w:rFonts w:asciiTheme="minorEastAsia" w:hAnsiTheme="minorEastAsia" w:hint="eastAsia"/>
          <w:color w:val="000000" w:themeColor="text1"/>
          <w:sz w:val="24"/>
          <w:szCs w:val="24"/>
        </w:rPr>
        <w:t>９</w:t>
      </w:r>
      <w:r w:rsidRPr="0062187B">
        <w:rPr>
          <w:rFonts w:asciiTheme="minorEastAsia" w:hAnsiTheme="minorEastAsia" w:hint="eastAsia"/>
          <w:color w:val="000000" w:themeColor="text1"/>
          <w:sz w:val="24"/>
          <w:szCs w:val="24"/>
        </w:rPr>
        <w:t>条　甲及び乙は、本共同研究の実施により得られた共有の知的財産権を、自己の研究開発の目的で利用する場合（自己の研究開発目的で自己以外の者をして利用させる場合を含む。）は、相手方の同意を得ることなく無償で利用することができる。</w:t>
      </w:r>
    </w:p>
    <w:p w14:paraId="7603013B" w14:textId="4696E331" w:rsidR="00444532" w:rsidRPr="0062187B" w:rsidRDefault="00444532" w:rsidP="00444532">
      <w:pPr>
        <w:ind w:left="209" w:hangingChars="87" w:hanging="209"/>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２　前項の場合を除き、甲及び乙は、事前に相手方の同意を得るものとし、別途締結する実施契約で定める利用料を相手方に支払う。但し、乙</w:t>
      </w:r>
      <w:r w:rsidR="00190297">
        <w:rPr>
          <w:rFonts w:asciiTheme="minorEastAsia" w:hAnsiTheme="minorEastAsia" w:hint="eastAsia"/>
          <w:color w:val="000000" w:themeColor="text1"/>
          <w:sz w:val="24"/>
          <w:szCs w:val="24"/>
        </w:rPr>
        <w:t>●</w:t>
      </w:r>
      <w:r w:rsidRPr="0062187B">
        <w:rPr>
          <w:rFonts w:asciiTheme="minorEastAsia" w:hAnsiTheme="minorEastAsia" w:hint="eastAsia"/>
          <w:color w:val="000000" w:themeColor="text1"/>
          <w:sz w:val="24"/>
          <w:szCs w:val="24"/>
        </w:rPr>
        <w:t>が権利化に出願又は申請を要する知的財産権を自己の</w:t>
      </w:r>
      <w:r w:rsidR="00190297">
        <w:rPr>
          <w:rFonts w:asciiTheme="minorEastAsia" w:hAnsiTheme="minorEastAsia" w:hint="eastAsia"/>
          <w:color w:val="000000" w:themeColor="text1"/>
          <w:sz w:val="24"/>
          <w:szCs w:val="24"/>
        </w:rPr>
        <w:t>営利</w:t>
      </w:r>
      <w:r w:rsidRPr="0062187B">
        <w:rPr>
          <w:rFonts w:asciiTheme="minorEastAsia" w:hAnsiTheme="minorEastAsia" w:hint="eastAsia"/>
          <w:color w:val="000000" w:themeColor="text1"/>
          <w:sz w:val="24"/>
          <w:szCs w:val="24"/>
        </w:rPr>
        <w:t>目的で利用する場合は、以下を条件として、甲の事前の同意なく無償で利用することができる。</w:t>
      </w:r>
    </w:p>
    <w:p w14:paraId="6C532F3D" w14:textId="69A8AC5F" w:rsidR="00444532" w:rsidRPr="0062187B" w:rsidRDefault="00444532" w:rsidP="00444532">
      <w:pPr>
        <w:ind w:leftChars="100" w:left="419" w:hangingChars="87" w:hanging="209"/>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（イ）乙</w:t>
      </w:r>
      <w:r w:rsidR="00190297">
        <w:rPr>
          <w:rFonts w:asciiTheme="minorEastAsia" w:hAnsiTheme="minorEastAsia" w:hint="eastAsia"/>
          <w:color w:val="000000" w:themeColor="text1"/>
          <w:sz w:val="24"/>
          <w:szCs w:val="24"/>
        </w:rPr>
        <w:t>●</w:t>
      </w:r>
      <w:r w:rsidR="00746DBB" w:rsidRPr="0062187B">
        <w:rPr>
          <w:rFonts w:asciiTheme="minorEastAsia" w:hAnsiTheme="minorEastAsia" w:hint="eastAsia"/>
          <w:color w:val="000000" w:themeColor="text1"/>
          <w:sz w:val="24"/>
          <w:szCs w:val="24"/>
        </w:rPr>
        <w:t>が当該共有の知的財産権に</w:t>
      </w:r>
      <w:r w:rsidR="00746DBB" w:rsidRPr="00190297">
        <w:rPr>
          <w:rFonts w:asciiTheme="minorEastAsia" w:hAnsiTheme="minorEastAsia" w:hint="eastAsia"/>
          <w:color w:val="000000" w:themeColor="text1"/>
          <w:sz w:val="24"/>
          <w:szCs w:val="24"/>
        </w:rPr>
        <w:t>係る</w:t>
      </w:r>
      <w:r w:rsidRPr="0062187B">
        <w:rPr>
          <w:rFonts w:asciiTheme="minorEastAsia" w:hAnsiTheme="minorEastAsia" w:hint="eastAsia"/>
          <w:color w:val="000000" w:themeColor="text1"/>
          <w:sz w:val="24"/>
          <w:szCs w:val="24"/>
        </w:rPr>
        <w:t>甲及び乙</w:t>
      </w:r>
      <w:r w:rsidR="00190297">
        <w:rPr>
          <w:rFonts w:asciiTheme="minorEastAsia" w:hAnsiTheme="minorEastAsia" w:hint="eastAsia"/>
          <w:color w:val="000000" w:themeColor="text1"/>
          <w:sz w:val="24"/>
          <w:szCs w:val="24"/>
        </w:rPr>
        <w:t>●</w:t>
      </w:r>
      <w:r w:rsidRPr="0062187B">
        <w:rPr>
          <w:rFonts w:asciiTheme="minorEastAsia" w:hAnsiTheme="minorEastAsia" w:hint="eastAsia"/>
          <w:color w:val="000000" w:themeColor="text1"/>
          <w:sz w:val="24"/>
          <w:szCs w:val="24"/>
        </w:rPr>
        <w:t>の負担すべき出願又は申請及び権利維持に要する費用を負担すること。</w:t>
      </w:r>
    </w:p>
    <w:p w14:paraId="4E4837D0" w14:textId="311EF9F0" w:rsidR="00444532" w:rsidRPr="0062187B" w:rsidRDefault="00444532" w:rsidP="00444532">
      <w:pPr>
        <w:ind w:leftChars="100" w:left="419" w:hangingChars="87" w:hanging="209"/>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lastRenderedPageBreak/>
        <w:t>（ロ）甲の一会計年度毎に乙</w:t>
      </w:r>
      <w:r w:rsidR="00190297">
        <w:rPr>
          <w:rFonts w:asciiTheme="minorEastAsia" w:hAnsiTheme="minorEastAsia" w:hint="eastAsia"/>
          <w:color w:val="000000" w:themeColor="text1"/>
          <w:sz w:val="24"/>
          <w:szCs w:val="24"/>
        </w:rPr>
        <w:t>●</w:t>
      </w:r>
      <w:r w:rsidRPr="0062187B">
        <w:rPr>
          <w:rFonts w:asciiTheme="minorEastAsia" w:hAnsiTheme="minorEastAsia" w:hint="eastAsia"/>
          <w:color w:val="000000" w:themeColor="text1"/>
          <w:sz w:val="24"/>
          <w:szCs w:val="24"/>
        </w:rPr>
        <w:t>が甲へ実施報告を行うこと。</w:t>
      </w:r>
    </w:p>
    <w:p w14:paraId="7C5E4060" w14:textId="27A229EA" w:rsidR="00444532" w:rsidRPr="0062187B" w:rsidRDefault="00444532" w:rsidP="00444532">
      <w:pPr>
        <w:ind w:left="240" w:hangingChars="100" w:hanging="240"/>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３　甲及び乙は、本共同研究の実施により得られた共有の知的財産権を、外国為替及び外国貿易法その他の国内法令に従い利用する。</w:t>
      </w:r>
    </w:p>
    <w:p w14:paraId="54DE365C" w14:textId="751FE7DC" w:rsidR="001660EE" w:rsidRPr="0062187B" w:rsidRDefault="001660EE" w:rsidP="001660EE">
      <w:pPr>
        <w:rPr>
          <w:rFonts w:asciiTheme="minorEastAsia" w:hAnsiTheme="minorEastAsia"/>
          <w:color w:val="000000" w:themeColor="text1"/>
          <w:sz w:val="24"/>
          <w:szCs w:val="24"/>
        </w:rPr>
      </w:pPr>
    </w:p>
    <w:p w14:paraId="6BD85916" w14:textId="3564A329" w:rsidR="00A4498B" w:rsidRPr="0062187B" w:rsidRDefault="00A4498B" w:rsidP="00A4498B">
      <w:pPr>
        <w:tabs>
          <w:tab w:val="left" w:pos="3060"/>
        </w:tabs>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（知的財産権の第三者に対する利用許諾）</w:t>
      </w:r>
    </w:p>
    <w:p w14:paraId="65DE8FE2" w14:textId="50022580" w:rsidR="00A4498B" w:rsidRPr="0062187B" w:rsidRDefault="00A4498B" w:rsidP="00A4498B">
      <w:pPr>
        <w:tabs>
          <w:tab w:val="left" w:pos="3060"/>
        </w:tabs>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第</w:t>
      </w:r>
      <w:r w:rsidR="000E1BEB">
        <w:rPr>
          <w:rFonts w:ascii="ＭＳ 明朝" w:hAnsi="ＭＳ 明朝" w:hint="eastAsia"/>
          <w:color w:val="000000" w:themeColor="text1"/>
          <w:sz w:val="24"/>
          <w:szCs w:val="24"/>
        </w:rPr>
        <w:t>２０</w:t>
      </w:r>
      <w:r w:rsidRPr="0062187B">
        <w:rPr>
          <w:rFonts w:ascii="ＭＳ 明朝" w:hAnsi="ＭＳ 明朝" w:hint="eastAsia"/>
          <w:color w:val="000000" w:themeColor="text1"/>
          <w:sz w:val="24"/>
          <w:szCs w:val="24"/>
        </w:rPr>
        <w:t>条　甲及び乙は、共有</w:t>
      </w:r>
      <w:r w:rsidR="00F53C32" w:rsidRPr="0062187B">
        <w:rPr>
          <w:rFonts w:ascii="ＭＳ 明朝" w:hAnsi="ＭＳ 明朝" w:hint="eastAsia"/>
          <w:color w:val="000000" w:themeColor="text1"/>
          <w:sz w:val="24"/>
          <w:szCs w:val="24"/>
        </w:rPr>
        <w:t>の</w:t>
      </w:r>
      <w:r w:rsidRPr="0062187B">
        <w:rPr>
          <w:rFonts w:ascii="ＭＳ 明朝" w:hAnsi="ＭＳ 明朝" w:hint="eastAsia"/>
          <w:color w:val="000000" w:themeColor="text1"/>
          <w:sz w:val="24"/>
          <w:szCs w:val="24"/>
        </w:rPr>
        <w:t>知的財産権を第三者に</w:t>
      </w:r>
      <w:r w:rsidR="009C1CBA" w:rsidRPr="0062187B">
        <w:rPr>
          <w:rFonts w:ascii="ＭＳ 明朝" w:hAnsi="ＭＳ 明朝" w:hint="eastAsia"/>
          <w:color w:val="000000" w:themeColor="text1"/>
          <w:sz w:val="24"/>
          <w:szCs w:val="24"/>
        </w:rPr>
        <w:t>利用</w:t>
      </w:r>
      <w:r w:rsidRPr="0062187B">
        <w:rPr>
          <w:rFonts w:ascii="ＭＳ 明朝" w:hAnsi="ＭＳ 明朝" w:hint="eastAsia"/>
          <w:color w:val="000000" w:themeColor="text1"/>
          <w:sz w:val="24"/>
          <w:szCs w:val="24"/>
        </w:rPr>
        <w:t>許諾しようとするときは、事前に相手方の書面による同意を得るものとし、許諾の条件は協議して定</w:t>
      </w:r>
      <w:r w:rsidR="009C1CBA" w:rsidRPr="0062187B">
        <w:rPr>
          <w:rFonts w:ascii="ＭＳ 明朝" w:hAnsi="ＭＳ 明朝" w:hint="eastAsia"/>
          <w:color w:val="000000" w:themeColor="text1"/>
          <w:sz w:val="24"/>
          <w:szCs w:val="24"/>
        </w:rPr>
        <w:t>め</w:t>
      </w:r>
      <w:r w:rsidRPr="0062187B">
        <w:rPr>
          <w:rFonts w:ascii="ＭＳ 明朝" w:hAnsi="ＭＳ 明朝" w:hint="eastAsia"/>
          <w:color w:val="000000" w:themeColor="text1"/>
          <w:sz w:val="24"/>
          <w:szCs w:val="24"/>
        </w:rPr>
        <w:t>る。</w:t>
      </w:r>
      <w:r w:rsidR="00190297" w:rsidRPr="00190297">
        <w:rPr>
          <w:rFonts w:ascii="ＭＳ 明朝" w:hAnsi="ＭＳ 明朝" w:hint="eastAsia"/>
          <w:color w:val="000000" w:themeColor="text1"/>
          <w:sz w:val="24"/>
          <w:szCs w:val="24"/>
        </w:rPr>
        <w:t>ただし、甲又は乙は、他の共有者が別途協議して定める期間に正当な理由なく当該共有知的財産権を利用しないときは、その活用を図るため、第三者に非独占的実施権を許諾することができる。</w:t>
      </w:r>
    </w:p>
    <w:p w14:paraId="080FC42A" w14:textId="38083F70" w:rsidR="00444532" w:rsidRPr="0062187B" w:rsidRDefault="00444532" w:rsidP="00444532">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 xml:space="preserve">２　</w:t>
      </w:r>
      <w:bookmarkStart w:id="3" w:name="_Hlk520738671"/>
      <w:r w:rsidRPr="0062187B">
        <w:rPr>
          <w:rFonts w:ascii="ＭＳ 明朝" w:hAnsi="ＭＳ 明朝" w:hint="eastAsia"/>
          <w:color w:val="000000" w:themeColor="text1"/>
          <w:sz w:val="24"/>
          <w:szCs w:val="24"/>
        </w:rPr>
        <w:t>甲及び乙は、前項により第三者に利用許諾する場合、第三者との間で別途締結する利用許諾契約で定める利用料を当該第三者から徴収するものとする。この場合、第三者から徴収する利用料は、当該第三者への利用許諾の斡旋を行った者に１０％を配分し、残りの９０％を当該知的財産権に係る持分に応じて甲及び乙に分配する。</w:t>
      </w:r>
      <w:bookmarkEnd w:id="3"/>
    </w:p>
    <w:p w14:paraId="6B677A63" w14:textId="77777777" w:rsidR="007A460D" w:rsidRPr="0062187B" w:rsidRDefault="007A460D" w:rsidP="00A4498B">
      <w:pPr>
        <w:rPr>
          <w:rFonts w:ascii="ＭＳ 明朝" w:hAnsi="ＭＳ 明朝"/>
          <w:color w:val="000000" w:themeColor="text1"/>
          <w:sz w:val="24"/>
          <w:szCs w:val="24"/>
        </w:rPr>
      </w:pPr>
    </w:p>
    <w:p w14:paraId="7BCF12BC" w14:textId="70D42C5D" w:rsidR="007A460D" w:rsidRPr="0062187B" w:rsidRDefault="007A460D" w:rsidP="007A460D">
      <w:pPr>
        <w:tabs>
          <w:tab w:val="left" w:pos="3060"/>
        </w:tabs>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（持分の譲渡等）</w:t>
      </w:r>
    </w:p>
    <w:p w14:paraId="520EB05B" w14:textId="41A7B7E9" w:rsidR="001660EE" w:rsidRPr="0062187B" w:rsidRDefault="004E1B75" w:rsidP="007A460D">
      <w:pPr>
        <w:pStyle w:val="a"/>
        <w:numPr>
          <w:ilvl w:val="0"/>
          <w:numId w:val="0"/>
        </w:numPr>
        <w:ind w:left="204" w:hangingChars="85" w:hanging="204"/>
        <w:rPr>
          <w:rFonts w:ascii="ＭＳ 明朝" w:hAnsi="ＭＳ 明朝"/>
          <w:color w:val="000000" w:themeColor="text1"/>
          <w:sz w:val="24"/>
        </w:rPr>
      </w:pPr>
      <w:r>
        <w:rPr>
          <w:rFonts w:ascii="ＭＳ 明朝" w:hAnsi="ＭＳ 明朝" w:hint="eastAsia"/>
          <w:noProof/>
          <w:color w:val="000000" w:themeColor="text1"/>
          <w:sz w:val="24"/>
        </w:rPr>
        <mc:AlternateContent>
          <mc:Choice Requires="wps">
            <w:drawing>
              <wp:anchor distT="0" distB="0" distL="114300" distR="114300" simplePos="0" relativeHeight="251658241" behindDoc="0" locked="0" layoutInCell="1" allowOverlap="1" wp14:anchorId="5A473810" wp14:editId="09AF38C4">
                <wp:simplePos x="0" y="0"/>
                <wp:positionH relativeFrom="column">
                  <wp:posOffset>-584834</wp:posOffset>
                </wp:positionH>
                <wp:positionV relativeFrom="paragraph">
                  <wp:posOffset>673100</wp:posOffset>
                </wp:positionV>
                <wp:extent cx="6934200" cy="2819400"/>
                <wp:effectExtent l="0" t="0" r="19050" b="19050"/>
                <wp:wrapNone/>
                <wp:docPr id="1333340935" name="四角形: 角を丸くする 3"/>
                <wp:cNvGraphicFramePr/>
                <a:graphic xmlns:a="http://schemas.openxmlformats.org/drawingml/2006/main">
                  <a:graphicData uri="http://schemas.microsoft.com/office/word/2010/wordprocessingShape">
                    <wps:wsp>
                      <wps:cNvSpPr/>
                      <wps:spPr>
                        <a:xfrm>
                          <a:off x="0" y="0"/>
                          <a:ext cx="6934200" cy="2819400"/>
                        </a:xfrm>
                        <a:prstGeom prst="round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3C7D5" id="四角形: 角を丸くする 3" o:spid="_x0000_s1026" style="position:absolute;margin-left:-46.05pt;margin-top:53pt;width:546pt;height:2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" filled="f" strokecolor="#ffc000" strokeweight="2pt"/>
            </w:pict>
          </mc:Fallback>
        </mc:AlternateContent>
      </w:r>
      <w:r w:rsidR="007A460D" w:rsidRPr="0062187B">
        <w:rPr>
          <w:rFonts w:ascii="ＭＳ 明朝" w:hAnsi="ＭＳ 明朝" w:hint="eastAsia"/>
          <w:color w:val="000000" w:themeColor="text1"/>
          <w:sz w:val="24"/>
        </w:rPr>
        <w:t>第２</w:t>
      </w:r>
      <w:r w:rsidR="000E1BEB">
        <w:rPr>
          <w:rFonts w:ascii="ＭＳ 明朝" w:hAnsi="ＭＳ 明朝" w:hint="eastAsia"/>
          <w:color w:val="000000" w:themeColor="text1"/>
          <w:sz w:val="24"/>
        </w:rPr>
        <w:t>１</w:t>
      </w:r>
      <w:r w:rsidR="007A460D" w:rsidRPr="0062187B">
        <w:rPr>
          <w:rFonts w:ascii="ＭＳ 明朝" w:hAnsi="ＭＳ 明朝" w:hint="eastAsia"/>
          <w:color w:val="000000" w:themeColor="text1"/>
          <w:sz w:val="24"/>
        </w:rPr>
        <w:t>条　甲及び乙は、本共同研究の実施により生じた</w:t>
      </w:r>
      <w:r w:rsidR="002A19C1" w:rsidRPr="0062187B">
        <w:rPr>
          <w:rFonts w:ascii="ＭＳ 明朝" w:hAnsi="ＭＳ 明朝" w:hint="eastAsia"/>
          <w:color w:val="000000" w:themeColor="text1"/>
          <w:sz w:val="24"/>
        </w:rPr>
        <w:t>共有</w:t>
      </w:r>
      <w:r w:rsidR="00F53C32" w:rsidRPr="0062187B">
        <w:rPr>
          <w:rFonts w:ascii="ＭＳ 明朝" w:hAnsi="ＭＳ 明朝" w:hint="eastAsia"/>
          <w:color w:val="000000" w:themeColor="text1"/>
          <w:sz w:val="24"/>
        </w:rPr>
        <w:t>の</w:t>
      </w:r>
      <w:r w:rsidR="007A460D" w:rsidRPr="0062187B">
        <w:rPr>
          <w:rFonts w:ascii="ＭＳ 明朝" w:hAnsi="ＭＳ 明朝" w:hint="eastAsia"/>
          <w:color w:val="000000" w:themeColor="text1"/>
          <w:sz w:val="24"/>
        </w:rPr>
        <w:t>知的財産権の自己の持分の全部又は一部を第三者に譲渡することを要望するときは、あらかじめ相手方の同意を得るものとする。</w:t>
      </w:r>
    </w:p>
    <w:p w14:paraId="6CC85F64" w14:textId="3DBF04AC" w:rsidR="00444532" w:rsidRPr="0062187B" w:rsidRDefault="00444532" w:rsidP="00444532">
      <w:pPr>
        <w:ind w:left="240" w:hangingChars="100" w:hanging="240"/>
        <w:rPr>
          <w:rFonts w:ascii="ＭＳ 明朝" w:hAnsi="ＭＳ 明朝"/>
          <w:i/>
          <w:iCs/>
          <w:color w:val="000000" w:themeColor="text1"/>
          <w:sz w:val="24"/>
          <w:szCs w:val="24"/>
        </w:rPr>
      </w:pPr>
      <w:r w:rsidRPr="0062187B">
        <w:rPr>
          <w:rFonts w:ascii="ＭＳ 明朝" w:hAnsi="ＭＳ 明朝" w:hint="eastAsia"/>
          <w:i/>
          <w:iCs/>
          <w:color w:val="000000" w:themeColor="text1"/>
          <w:sz w:val="24"/>
          <w:szCs w:val="24"/>
          <w:highlight w:val="yellow"/>
        </w:rPr>
        <w:t>※</w:t>
      </w:r>
      <w:r w:rsidR="00C429D2">
        <w:rPr>
          <w:rFonts w:ascii="ＭＳ 明朝" w:hAnsi="ＭＳ 明朝" w:hint="eastAsia"/>
          <w:i/>
          <w:iCs/>
          <w:color w:val="000000" w:themeColor="text1"/>
          <w:sz w:val="24"/>
          <w:szCs w:val="24"/>
          <w:highlight w:val="yellow"/>
        </w:rPr>
        <w:t>JAXA側研究者として</w:t>
      </w:r>
      <w:commentRangeStart w:id="4"/>
      <w:r w:rsidR="00C429D2">
        <w:rPr>
          <w:rFonts w:ascii="ＭＳ 明朝" w:hAnsi="ＭＳ 明朝" w:hint="eastAsia"/>
          <w:i/>
          <w:iCs/>
          <w:color w:val="000000" w:themeColor="text1"/>
          <w:sz w:val="24"/>
          <w:szCs w:val="24"/>
          <w:highlight w:val="yellow"/>
        </w:rPr>
        <w:t>クロスアポイントメント制度</w:t>
      </w:r>
      <w:commentRangeEnd w:id="4"/>
      <w:r w:rsidR="00C429D2">
        <w:rPr>
          <w:rStyle w:val="a4"/>
          <w:rFonts w:ascii="Century" w:eastAsia="ＭＳ 明朝" w:hAnsi="Century" w:cs="Times New Roman"/>
        </w:rPr>
        <w:commentReference w:id="4"/>
      </w:r>
      <w:r w:rsidR="00C429D2">
        <w:rPr>
          <w:rFonts w:ascii="ＭＳ 明朝" w:hAnsi="ＭＳ 明朝" w:hint="eastAsia"/>
          <w:i/>
          <w:iCs/>
          <w:color w:val="000000" w:themeColor="text1"/>
          <w:sz w:val="24"/>
          <w:szCs w:val="24"/>
          <w:highlight w:val="yellow"/>
        </w:rPr>
        <w:t>を利用して出向する方が研究に参加</w:t>
      </w:r>
      <w:r w:rsidR="00C429D2" w:rsidRPr="0062187B">
        <w:rPr>
          <w:rFonts w:ascii="ＭＳ 明朝" w:hAnsi="ＭＳ 明朝" w:hint="eastAsia"/>
          <w:i/>
          <w:iCs/>
          <w:color w:val="000000" w:themeColor="text1"/>
          <w:sz w:val="24"/>
          <w:szCs w:val="24"/>
          <w:highlight w:val="yellow"/>
        </w:rPr>
        <w:t>さ</w:t>
      </w:r>
      <w:r w:rsidR="00C429D2">
        <w:rPr>
          <w:rFonts w:ascii="ＭＳ 明朝" w:hAnsi="ＭＳ 明朝" w:hint="eastAsia"/>
          <w:i/>
          <w:iCs/>
          <w:color w:val="000000" w:themeColor="text1"/>
          <w:sz w:val="24"/>
          <w:szCs w:val="24"/>
          <w:highlight w:val="yellow"/>
        </w:rPr>
        <w:t>れ</w:t>
      </w:r>
      <w:r w:rsidR="00C429D2" w:rsidRPr="0062187B">
        <w:rPr>
          <w:rFonts w:ascii="ＭＳ 明朝" w:hAnsi="ＭＳ 明朝" w:hint="eastAsia"/>
          <w:i/>
          <w:iCs/>
          <w:color w:val="000000" w:themeColor="text1"/>
          <w:sz w:val="24"/>
          <w:szCs w:val="24"/>
          <w:highlight w:val="yellow"/>
        </w:rPr>
        <w:t>る場合は、</w:t>
      </w:r>
      <w:r w:rsidRPr="0062187B">
        <w:rPr>
          <w:rFonts w:ascii="ＭＳ 明朝" w:hAnsi="ＭＳ 明朝" w:hint="eastAsia"/>
          <w:i/>
          <w:iCs/>
          <w:color w:val="000000" w:themeColor="text1"/>
          <w:sz w:val="24"/>
          <w:szCs w:val="24"/>
          <w:highlight w:val="yellow"/>
        </w:rPr>
        <w:t>第２１条は下記の内容に差し替え</w:t>
      </w:r>
      <w:r w:rsidR="00826AF2">
        <w:rPr>
          <w:rFonts w:ascii="ＭＳ 明朝" w:hAnsi="ＭＳ 明朝" w:hint="eastAsia"/>
          <w:i/>
          <w:iCs/>
          <w:color w:val="000000" w:themeColor="text1"/>
          <w:sz w:val="24"/>
          <w:szCs w:val="24"/>
          <w:highlight w:val="yellow"/>
        </w:rPr>
        <w:t>ます</w:t>
      </w:r>
    </w:p>
    <w:p w14:paraId="5E0060A9" w14:textId="2DB4F2C4" w:rsidR="00444532" w:rsidRPr="0062187B" w:rsidRDefault="00444532" w:rsidP="00444532">
      <w:pPr>
        <w:pStyle w:val="a7"/>
        <w:ind w:left="240" w:hangingChars="100" w:hanging="240"/>
        <w:rPr>
          <w:rFonts w:hAnsi="ＭＳ 明朝"/>
          <w:color w:val="000000" w:themeColor="text1"/>
          <w:sz w:val="24"/>
          <w:szCs w:val="24"/>
        </w:rPr>
      </w:pPr>
      <w:r w:rsidRPr="0062187B">
        <w:rPr>
          <w:rFonts w:hAnsi="ＭＳ 明朝" w:hint="eastAsia"/>
          <w:color w:val="000000" w:themeColor="text1"/>
          <w:sz w:val="24"/>
          <w:szCs w:val="24"/>
        </w:rPr>
        <w:t>第２</w:t>
      </w:r>
      <w:r w:rsidR="000E1BEB">
        <w:rPr>
          <w:rFonts w:hAnsi="ＭＳ 明朝" w:hint="eastAsia"/>
          <w:color w:val="000000" w:themeColor="text1"/>
          <w:sz w:val="24"/>
          <w:szCs w:val="24"/>
        </w:rPr>
        <w:t>１</w:t>
      </w:r>
      <w:r w:rsidRPr="0062187B">
        <w:rPr>
          <w:rFonts w:hAnsi="ＭＳ 明朝" w:hint="eastAsia"/>
          <w:color w:val="000000" w:themeColor="text1"/>
          <w:sz w:val="24"/>
          <w:szCs w:val="24"/>
        </w:rPr>
        <w:t xml:space="preserve">条　</w:t>
      </w:r>
      <w:bookmarkStart w:id="5" w:name="_Hlk520738718"/>
      <w:r w:rsidRPr="0062187B">
        <w:rPr>
          <w:rFonts w:hAnsi="ＭＳ 明朝" w:hint="eastAsia"/>
          <w:color w:val="000000" w:themeColor="text1"/>
          <w:sz w:val="24"/>
          <w:szCs w:val="24"/>
        </w:rPr>
        <w:t>甲及び乙は、本共同研究の実施により生じた</w:t>
      </w:r>
      <w:r w:rsidR="004378F9" w:rsidRPr="0062187B">
        <w:rPr>
          <w:rFonts w:hAnsi="ＭＳ 明朝" w:hint="eastAsia"/>
          <w:color w:val="000000" w:themeColor="text1"/>
          <w:sz w:val="24"/>
          <w:szCs w:val="24"/>
        </w:rPr>
        <w:t>共有</w:t>
      </w:r>
      <w:r w:rsidR="00F53C32" w:rsidRPr="0062187B">
        <w:rPr>
          <w:rFonts w:hAnsi="ＭＳ 明朝" w:hint="eastAsia"/>
          <w:color w:val="000000" w:themeColor="text1"/>
          <w:sz w:val="24"/>
          <w:szCs w:val="24"/>
        </w:rPr>
        <w:t>の</w:t>
      </w:r>
      <w:r w:rsidRPr="0062187B">
        <w:rPr>
          <w:rFonts w:hAnsi="ＭＳ 明朝" w:hint="eastAsia"/>
          <w:color w:val="000000" w:themeColor="text1"/>
          <w:sz w:val="24"/>
          <w:szCs w:val="24"/>
        </w:rPr>
        <w:t>知的財産権の自己の持分の全部又は一部を第三者に譲渡することを要望するときは、あらかじめ相手方の同意を得るものとする。</w:t>
      </w:r>
    </w:p>
    <w:p w14:paraId="67EC3C0B" w14:textId="3E440EF0" w:rsidR="00444532" w:rsidRPr="0062187B" w:rsidRDefault="00444532" w:rsidP="00444532">
      <w:pPr>
        <w:pStyle w:val="a"/>
        <w:numPr>
          <w:ilvl w:val="0"/>
          <w:numId w:val="0"/>
        </w:numPr>
        <w:ind w:left="204" w:hangingChars="85" w:hanging="204"/>
        <w:rPr>
          <w:rFonts w:asciiTheme="minorEastAsia" w:eastAsiaTheme="minorEastAsia" w:hAnsiTheme="minorEastAsia"/>
          <w:color w:val="000000" w:themeColor="text1"/>
          <w:sz w:val="24"/>
          <w:highlight w:val="cyan"/>
        </w:rPr>
      </w:pPr>
      <w:r w:rsidRPr="0062187B">
        <w:rPr>
          <w:rFonts w:hAnsi="ＭＳ 明朝" w:hint="eastAsia"/>
          <w:color w:val="000000" w:themeColor="text1"/>
          <w:sz w:val="24"/>
        </w:rPr>
        <w:t>２　前項に関わらず、甲は、共同研究計画書等において譲渡先及び対象とする知的財産権を指定することにより、乙に個別の同意を得ることなく、本共同研究の実施により生じる知的財産権の自己の持分の全部又は一部を譲渡することができる。この場合において、甲は、本共同研究の継続を妨げないよう、自己の業務において当該知的財産権及び当該知的財産権の出願申請などにより得られた権利を自由に利用する権利（自己以外の者をして利用させる場合を含む）を確保するものとする。</w:t>
      </w:r>
      <w:bookmarkEnd w:id="5"/>
    </w:p>
    <w:p w14:paraId="189068DB" w14:textId="77777777" w:rsidR="002A7B65" w:rsidRPr="0062187B" w:rsidRDefault="002A7B65" w:rsidP="002A7B65">
      <w:pPr>
        <w:pStyle w:val="a7"/>
        <w:ind w:left="240" w:hangingChars="100" w:hanging="240"/>
        <w:rPr>
          <w:rFonts w:hAnsi="ＭＳ 明朝"/>
          <w:color w:val="000000" w:themeColor="text1"/>
          <w:sz w:val="24"/>
          <w:szCs w:val="24"/>
        </w:rPr>
      </w:pPr>
    </w:p>
    <w:p w14:paraId="77134C35" w14:textId="77777777" w:rsidR="007A460D" w:rsidRPr="0062187B" w:rsidRDefault="007A460D" w:rsidP="007A460D">
      <w:pPr>
        <w:pStyle w:val="a7"/>
        <w:rPr>
          <w:rFonts w:hAnsi="ＭＳ 明朝"/>
          <w:color w:val="000000" w:themeColor="text1"/>
          <w:sz w:val="24"/>
          <w:szCs w:val="24"/>
        </w:rPr>
      </w:pPr>
      <w:r w:rsidRPr="0062187B">
        <w:rPr>
          <w:rFonts w:hAnsi="ＭＳ 明朝" w:hint="eastAsia"/>
          <w:color w:val="000000" w:themeColor="text1"/>
          <w:sz w:val="24"/>
          <w:szCs w:val="24"/>
        </w:rPr>
        <w:t>（成果報告書の作成）</w:t>
      </w:r>
    </w:p>
    <w:p w14:paraId="3A5F855D" w14:textId="2A67075A" w:rsidR="007A460D" w:rsidRPr="0062187B" w:rsidRDefault="007A460D" w:rsidP="007A460D">
      <w:pPr>
        <w:pStyle w:val="a7"/>
        <w:ind w:left="240" w:hangingChars="100" w:hanging="240"/>
        <w:rPr>
          <w:rFonts w:hAnsi="ＭＳ 明朝"/>
          <w:color w:val="000000" w:themeColor="text1"/>
          <w:sz w:val="24"/>
          <w:szCs w:val="24"/>
        </w:rPr>
      </w:pPr>
      <w:r w:rsidRPr="0062187B">
        <w:rPr>
          <w:rFonts w:hAnsi="ＭＳ 明朝" w:hint="eastAsia"/>
          <w:color w:val="000000" w:themeColor="text1"/>
          <w:sz w:val="24"/>
          <w:szCs w:val="24"/>
        </w:rPr>
        <w:t>第２</w:t>
      </w:r>
      <w:r w:rsidR="000E1BEB">
        <w:rPr>
          <w:rFonts w:hAnsi="ＭＳ 明朝" w:hint="eastAsia"/>
          <w:color w:val="000000" w:themeColor="text1"/>
          <w:sz w:val="24"/>
          <w:szCs w:val="24"/>
        </w:rPr>
        <w:t>２</w:t>
      </w:r>
      <w:r w:rsidRPr="0062187B">
        <w:rPr>
          <w:rFonts w:hAnsi="ＭＳ 明朝" w:hint="eastAsia"/>
          <w:color w:val="000000" w:themeColor="text1"/>
          <w:sz w:val="24"/>
          <w:szCs w:val="24"/>
        </w:rPr>
        <w:t>条　甲及び乙は、本共同研究完了時に本共同研究の実施期間中に得られた研究成果について、共同して成果報告書をとりまとめる。</w:t>
      </w:r>
    </w:p>
    <w:p w14:paraId="7D8C2137" w14:textId="77777777" w:rsidR="007A460D" w:rsidRPr="0062187B" w:rsidRDefault="007A460D" w:rsidP="007A460D">
      <w:pPr>
        <w:pStyle w:val="a7"/>
        <w:ind w:left="240" w:hangingChars="100" w:hanging="240"/>
        <w:rPr>
          <w:rFonts w:hAnsi="ＭＳ 明朝"/>
          <w:color w:val="000000" w:themeColor="text1"/>
          <w:sz w:val="24"/>
          <w:szCs w:val="24"/>
        </w:rPr>
      </w:pPr>
      <w:r w:rsidRPr="0062187B">
        <w:rPr>
          <w:rFonts w:hAnsi="ＭＳ 明朝" w:hint="eastAsia"/>
          <w:color w:val="000000" w:themeColor="text1"/>
          <w:sz w:val="24"/>
          <w:szCs w:val="24"/>
        </w:rPr>
        <w:lastRenderedPageBreak/>
        <w:t>２　甲及び乙は、本契約が何らかの事由で解</w:t>
      </w:r>
      <w:r w:rsidR="003518E2" w:rsidRPr="0062187B">
        <w:rPr>
          <w:rFonts w:hAnsi="ＭＳ 明朝" w:hint="eastAsia"/>
          <w:color w:val="000000" w:themeColor="text1"/>
          <w:sz w:val="24"/>
          <w:szCs w:val="24"/>
        </w:rPr>
        <w:t>約</w:t>
      </w:r>
      <w:r w:rsidRPr="0062187B">
        <w:rPr>
          <w:rFonts w:hAnsi="ＭＳ 明朝" w:hint="eastAsia"/>
          <w:color w:val="000000" w:themeColor="text1"/>
          <w:sz w:val="24"/>
          <w:szCs w:val="24"/>
        </w:rPr>
        <w:t>された場合であっても、解</w:t>
      </w:r>
      <w:r w:rsidR="003518E2" w:rsidRPr="0062187B">
        <w:rPr>
          <w:rFonts w:hAnsi="ＭＳ 明朝" w:hint="eastAsia"/>
          <w:color w:val="000000" w:themeColor="text1"/>
          <w:sz w:val="24"/>
          <w:szCs w:val="24"/>
        </w:rPr>
        <w:t>約</w:t>
      </w:r>
      <w:r w:rsidRPr="0062187B">
        <w:rPr>
          <w:rFonts w:hAnsi="ＭＳ 明朝" w:hint="eastAsia"/>
          <w:color w:val="000000" w:themeColor="text1"/>
          <w:sz w:val="24"/>
          <w:szCs w:val="24"/>
        </w:rPr>
        <w:t>までに実施された内容について共同して成果報告書をとりまとめる。</w:t>
      </w:r>
    </w:p>
    <w:p w14:paraId="3E11FB07" w14:textId="363355EE" w:rsidR="001660EE" w:rsidRPr="0062187B" w:rsidRDefault="001660EE" w:rsidP="001660EE">
      <w:pPr>
        <w:rPr>
          <w:rFonts w:asciiTheme="minorEastAsia" w:hAnsiTheme="minorEastAsia"/>
          <w:color w:val="000000" w:themeColor="text1"/>
          <w:sz w:val="24"/>
          <w:szCs w:val="24"/>
        </w:rPr>
      </w:pPr>
    </w:p>
    <w:p w14:paraId="52D8124F" w14:textId="77777777" w:rsidR="007A460D" w:rsidRPr="0062187B" w:rsidRDefault="007A460D" w:rsidP="007A460D">
      <w:pPr>
        <w:tabs>
          <w:tab w:val="left" w:pos="3060"/>
        </w:tabs>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（研究成果におけるノウハウの特定）</w:t>
      </w:r>
    </w:p>
    <w:p w14:paraId="46434793" w14:textId="5FFCAC0C" w:rsidR="007A460D" w:rsidRPr="0062187B" w:rsidRDefault="007A460D" w:rsidP="007A460D">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第２</w:t>
      </w:r>
      <w:r w:rsidR="00FD24DB">
        <w:rPr>
          <w:rFonts w:ascii="ＭＳ 明朝" w:hAnsi="ＭＳ 明朝" w:hint="eastAsia"/>
          <w:color w:val="000000" w:themeColor="text1"/>
          <w:sz w:val="24"/>
        </w:rPr>
        <w:t>３</w:t>
      </w:r>
      <w:r w:rsidRPr="0062187B">
        <w:rPr>
          <w:rFonts w:ascii="ＭＳ 明朝" w:hAnsi="ＭＳ 明朝" w:hint="eastAsia"/>
          <w:color w:val="000000" w:themeColor="text1"/>
          <w:sz w:val="24"/>
        </w:rPr>
        <w:t>条　甲及び乙は、協議のうえ、前条の成果報告書に記載する研究成果のうちノウハウとして取扱うことが適切なものについて、速やかにノウハウの指定を行う。</w:t>
      </w:r>
    </w:p>
    <w:p w14:paraId="1E1DBB4E" w14:textId="0374486B" w:rsidR="007A460D" w:rsidRPr="0062187B" w:rsidRDefault="007A460D" w:rsidP="002A5421">
      <w:pPr>
        <w:ind w:left="209" w:hangingChars="87" w:hanging="209"/>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ノウハウの指定に当たっては、</w:t>
      </w:r>
      <w:r w:rsidR="009E47EF" w:rsidRPr="0062187B">
        <w:rPr>
          <w:rFonts w:ascii="ＭＳ 明朝" w:hAnsi="ＭＳ 明朝" w:hint="eastAsia"/>
          <w:color w:val="000000" w:themeColor="text1"/>
          <w:sz w:val="24"/>
          <w:szCs w:val="24"/>
        </w:rPr>
        <w:t>当</w:t>
      </w:r>
      <w:r w:rsidR="00444532" w:rsidRPr="0062187B">
        <w:rPr>
          <w:rFonts w:ascii="ＭＳ 明朝" w:hAnsi="ＭＳ 明朝" w:hint="eastAsia"/>
          <w:color w:val="000000" w:themeColor="text1"/>
          <w:sz w:val="24"/>
          <w:szCs w:val="24"/>
        </w:rPr>
        <w:t>該情報の優位性や研究動向を勘案し秘匿すべき期間を協議して定め、明示する。また、優位性や研究動向などの状況に変化があった場合には、秘匿すべき期間を甲乙協議して変更することができる。</w:t>
      </w:r>
    </w:p>
    <w:p w14:paraId="30D5B394" w14:textId="1F0AD883" w:rsidR="001660EE" w:rsidRPr="008C4748" w:rsidRDefault="007A460D" w:rsidP="002A5421">
      <w:pPr>
        <w:ind w:left="240" w:hangingChars="100" w:hanging="240"/>
        <w:rPr>
          <w:rFonts w:asciiTheme="minorEastAsia" w:hAnsiTheme="minorEastAsia"/>
          <w:color w:val="000000" w:themeColor="text1"/>
          <w:sz w:val="24"/>
          <w:szCs w:val="24"/>
        </w:rPr>
      </w:pPr>
      <w:r w:rsidRPr="0062187B">
        <w:rPr>
          <w:rFonts w:ascii="ＭＳ 明朝" w:hAnsi="ＭＳ 明朝" w:hint="eastAsia"/>
          <w:color w:val="000000" w:themeColor="text1"/>
          <w:sz w:val="24"/>
          <w:szCs w:val="24"/>
        </w:rPr>
        <w:t>３　甲及び乙は、第１項により指定したノウハウを、前項に定める期間中、自己に属する者であって自己の業務上開示が必要な者以外の者及び第三者に対して、秘匿しなければならない。ただし、当該ノウハウが</w:t>
      </w:r>
      <w:r w:rsidRPr="008C4748">
        <w:rPr>
          <w:rFonts w:ascii="ＭＳ 明朝" w:hAnsi="ＭＳ 明朝" w:hint="eastAsia"/>
          <w:color w:val="000000" w:themeColor="text1"/>
          <w:sz w:val="24"/>
          <w:szCs w:val="24"/>
        </w:rPr>
        <w:t>第２</w:t>
      </w:r>
      <w:r w:rsidR="00071FE5" w:rsidRPr="008C4748">
        <w:rPr>
          <w:rFonts w:ascii="ＭＳ 明朝" w:hAnsi="ＭＳ 明朝" w:hint="eastAsia"/>
          <w:color w:val="000000" w:themeColor="text1"/>
          <w:sz w:val="24"/>
          <w:szCs w:val="24"/>
        </w:rPr>
        <w:t>６</w:t>
      </w:r>
      <w:r w:rsidRPr="008C4748">
        <w:rPr>
          <w:rFonts w:ascii="ＭＳ 明朝" w:hAnsi="ＭＳ 明朝" w:hint="eastAsia"/>
          <w:color w:val="000000" w:themeColor="text1"/>
          <w:sz w:val="24"/>
          <w:szCs w:val="24"/>
        </w:rPr>
        <w:t>条第２項ただし書第１号から第６号のいずれかに該当することが証明できたものについては、この限りでない。また、同項ただし書第７号に該当するに至った場合は、同号が優先する。</w:t>
      </w:r>
    </w:p>
    <w:p w14:paraId="115701B8" w14:textId="77777777" w:rsidR="001660EE" w:rsidRPr="008C4748" w:rsidRDefault="001660EE" w:rsidP="001660EE">
      <w:pPr>
        <w:rPr>
          <w:rFonts w:asciiTheme="minorEastAsia" w:hAnsiTheme="minorEastAsia"/>
          <w:color w:val="000000" w:themeColor="text1"/>
          <w:sz w:val="24"/>
          <w:szCs w:val="24"/>
        </w:rPr>
      </w:pPr>
    </w:p>
    <w:p w14:paraId="51E9B839" w14:textId="529D9BF1" w:rsidR="007A460D" w:rsidRPr="008C4748" w:rsidRDefault="007A460D" w:rsidP="007A460D">
      <w:pPr>
        <w:rPr>
          <w:rFonts w:ascii="ＭＳ 明朝" w:hAnsi="ＭＳ 明朝"/>
          <w:color w:val="000000" w:themeColor="text1"/>
          <w:sz w:val="24"/>
          <w:szCs w:val="24"/>
        </w:rPr>
      </w:pPr>
      <w:r w:rsidRPr="008C4748">
        <w:rPr>
          <w:rFonts w:ascii="ＭＳ 明朝" w:hAnsi="ＭＳ 明朝" w:hint="eastAsia"/>
          <w:color w:val="000000" w:themeColor="text1"/>
          <w:sz w:val="24"/>
          <w:szCs w:val="24"/>
        </w:rPr>
        <w:t>（研究成果の開示及び公表）</w:t>
      </w:r>
    </w:p>
    <w:p w14:paraId="0E4D4E62" w14:textId="3723C517" w:rsidR="007A460D" w:rsidRPr="0062187B" w:rsidRDefault="007A460D" w:rsidP="007A460D">
      <w:pPr>
        <w:ind w:left="240" w:hangingChars="100" w:hanging="240"/>
        <w:rPr>
          <w:rFonts w:ascii="ＭＳ 明朝" w:hAnsi="ＭＳ 明朝"/>
          <w:color w:val="000000" w:themeColor="text1"/>
          <w:sz w:val="24"/>
          <w:szCs w:val="24"/>
        </w:rPr>
      </w:pPr>
      <w:r w:rsidRPr="008C4748">
        <w:rPr>
          <w:rFonts w:ascii="ＭＳ 明朝" w:hAnsi="ＭＳ 明朝" w:hint="eastAsia"/>
          <w:color w:val="000000" w:themeColor="text1"/>
          <w:sz w:val="24"/>
          <w:szCs w:val="24"/>
        </w:rPr>
        <w:t>第２</w:t>
      </w:r>
      <w:r w:rsidR="00FD24DB" w:rsidRPr="008C4748">
        <w:rPr>
          <w:rFonts w:ascii="ＭＳ 明朝" w:hAnsi="ＭＳ 明朝" w:hint="eastAsia"/>
          <w:color w:val="000000" w:themeColor="text1"/>
          <w:sz w:val="24"/>
          <w:szCs w:val="24"/>
        </w:rPr>
        <w:t>４</w:t>
      </w:r>
      <w:r w:rsidRPr="008C4748">
        <w:rPr>
          <w:rFonts w:ascii="ＭＳ 明朝" w:hAnsi="ＭＳ 明朝" w:hint="eastAsia"/>
          <w:color w:val="000000" w:themeColor="text1"/>
          <w:sz w:val="24"/>
          <w:szCs w:val="24"/>
        </w:rPr>
        <w:t>条　甲及び乙は、研究成果について、</w:t>
      </w:r>
      <w:r w:rsidR="00C048D4" w:rsidRPr="008C4748">
        <w:rPr>
          <w:rFonts w:ascii="ＭＳ 明朝" w:hAnsi="ＭＳ 明朝" w:hint="eastAsia"/>
          <w:color w:val="000000" w:themeColor="text1"/>
          <w:sz w:val="24"/>
          <w:szCs w:val="24"/>
        </w:rPr>
        <w:t>前</w:t>
      </w:r>
      <w:r w:rsidRPr="008C4748">
        <w:rPr>
          <w:rFonts w:ascii="ＭＳ 明朝" w:hAnsi="ＭＳ 明朝" w:hint="eastAsia"/>
          <w:color w:val="000000" w:themeColor="text1"/>
          <w:sz w:val="24"/>
          <w:szCs w:val="24"/>
        </w:rPr>
        <w:t>条第</w:t>
      </w:r>
      <w:r w:rsidR="006A76D5" w:rsidRPr="008C4748">
        <w:rPr>
          <w:rFonts w:ascii="ＭＳ 明朝" w:hAnsi="ＭＳ 明朝" w:hint="eastAsia"/>
          <w:color w:val="000000" w:themeColor="text1"/>
          <w:sz w:val="24"/>
          <w:szCs w:val="24"/>
        </w:rPr>
        <w:t>２</w:t>
      </w:r>
      <w:r w:rsidRPr="008C4748">
        <w:rPr>
          <w:rFonts w:ascii="ＭＳ 明朝" w:hAnsi="ＭＳ 明朝" w:hint="eastAsia"/>
          <w:color w:val="000000" w:themeColor="text1"/>
          <w:sz w:val="24"/>
          <w:szCs w:val="24"/>
        </w:rPr>
        <w:t>項で規定するノウハウの秘匿義務及び</w:t>
      </w:r>
      <w:r w:rsidR="0015642F" w:rsidRPr="008C4748">
        <w:rPr>
          <w:rFonts w:ascii="ＭＳ 明朝" w:hAnsi="ＭＳ 明朝" w:hint="eastAsia"/>
          <w:color w:val="000000" w:themeColor="text1"/>
          <w:sz w:val="24"/>
          <w:szCs w:val="24"/>
        </w:rPr>
        <w:t>第２６</w:t>
      </w:r>
      <w:r w:rsidRPr="008C4748">
        <w:rPr>
          <w:rFonts w:ascii="ＭＳ 明朝" w:hAnsi="ＭＳ 明朝" w:hint="eastAsia"/>
          <w:color w:val="000000" w:themeColor="text1"/>
          <w:sz w:val="24"/>
          <w:szCs w:val="24"/>
        </w:rPr>
        <w:t>条で規定する秘密保持の義務を遵守</w:t>
      </w:r>
      <w:r w:rsidRPr="0062187B">
        <w:rPr>
          <w:rFonts w:ascii="ＭＳ 明朝" w:hAnsi="ＭＳ 明朝" w:hint="eastAsia"/>
          <w:color w:val="000000" w:themeColor="text1"/>
          <w:sz w:val="24"/>
          <w:szCs w:val="24"/>
        </w:rPr>
        <w:t>した上で、次項以下に定める手続きに従って開示、発表もしくは公開すること（以下「研究成果の公表」という。）ができる。</w:t>
      </w:r>
    </w:p>
    <w:p w14:paraId="46C4B9C0" w14:textId="77777777" w:rsidR="007A460D" w:rsidRPr="0062187B" w:rsidRDefault="007A460D" w:rsidP="007A460D">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前項の場合、研究成果の公表を希望する者（以下「公表希望当事者」という。）は、研究成果の公表を行おうとする日の</w:t>
      </w:r>
      <w:r w:rsidRPr="0062187B">
        <w:rPr>
          <w:rFonts w:ascii="ＭＳ 明朝" w:hAnsi="ＭＳ 明朝"/>
          <w:color w:val="000000" w:themeColor="text1"/>
          <w:sz w:val="24"/>
          <w:szCs w:val="24"/>
        </w:rPr>
        <w:t>30</w:t>
      </w:r>
      <w:r w:rsidRPr="0062187B">
        <w:rPr>
          <w:rFonts w:ascii="ＭＳ 明朝" w:hAnsi="ＭＳ 明朝" w:hint="eastAsia"/>
          <w:color w:val="000000" w:themeColor="text1"/>
          <w:sz w:val="24"/>
          <w:szCs w:val="24"/>
        </w:rPr>
        <w:t>日前までにその公表内容を書面にて相手方に通知しなければならない。なお、公表にあたっては、公表される研究成果が本共同研究の結果得られたものであることを明示することを原則とするが、相手方が当該明示を行わないことに同意した場合又は当該明示を希望しない場合は、この限りでない。</w:t>
      </w:r>
    </w:p>
    <w:p w14:paraId="0416E4C7" w14:textId="77777777" w:rsidR="007A460D" w:rsidRPr="0062187B" w:rsidRDefault="007A460D" w:rsidP="007A460D">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　前項に基づき通知を受けた相手方は、通知された公表内容に、自らの将来期待される利益を侵害するおそれがあるものが含まれると判断されるときは、当該通知受理後</w:t>
      </w:r>
      <w:r w:rsidRPr="0062187B">
        <w:rPr>
          <w:rFonts w:ascii="ＭＳ 明朝" w:hAnsi="ＭＳ 明朝"/>
          <w:color w:val="000000" w:themeColor="text1"/>
          <w:sz w:val="24"/>
          <w:szCs w:val="24"/>
        </w:rPr>
        <w:t>15</w:t>
      </w:r>
      <w:r w:rsidRPr="0062187B">
        <w:rPr>
          <w:rFonts w:ascii="ＭＳ 明朝" w:hAnsi="ＭＳ 明朝" w:hint="eastAsia"/>
          <w:color w:val="000000" w:themeColor="text1"/>
          <w:sz w:val="24"/>
          <w:szCs w:val="24"/>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侵害するおそれがあるとして、本項に従い通知を受けた部分については、相手方の同意なく、公表してはならない。ただし、相手方は、正当な理由なく、かかる同意を拒んではならない。</w:t>
      </w:r>
    </w:p>
    <w:p w14:paraId="7D535A97" w14:textId="77777777" w:rsidR="007A460D" w:rsidRPr="0062187B" w:rsidRDefault="007A460D" w:rsidP="007A460D">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lastRenderedPageBreak/>
        <w:t>４　本共同研究終了日の翌日から起算して</w:t>
      </w:r>
      <w:r w:rsidRPr="0062187B">
        <w:rPr>
          <w:rFonts w:ascii="ＭＳ 明朝" w:hAnsi="ＭＳ 明朝"/>
          <w:color w:val="000000" w:themeColor="text1"/>
          <w:sz w:val="24"/>
          <w:szCs w:val="24"/>
        </w:rPr>
        <w:t>1</w:t>
      </w:r>
      <w:r w:rsidRPr="0062187B">
        <w:rPr>
          <w:rFonts w:ascii="ＭＳ 明朝" w:hAnsi="ＭＳ 明朝" w:hint="eastAsia"/>
          <w:color w:val="000000" w:themeColor="text1"/>
          <w:sz w:val="24"/>
          <w:szCs w:val="24"/>
        </w:rPr>
        <w:t>年間を経過した後は、公表希望当事者は、第</w:t>
      </w:r>
      <w:r w:rsidR="00D465D5" w:rsidRPr="0062187B">
        <w:rPr>
          <w:rFonts w:ascii="ＭＳ 明朝" w:hAnsi="ＭＳ 明朝" w:hint="eastAsia"/>
          <w:color w:val="000000" w:themeColor="text1"/>
          <w:sz w:val="24"/>
          <w:szCs w:val="24"/>
        </w:rPr>
        <w:t>２</w:t>
      </w:r>
      <w:r w:rsidRPr="0062187B">
        <w:rPr>
          <w:rFonts w:ascii="ＭＳ 明朝" w:hAnsi="ＭＳ 明朝" w:hint="eastAsia"/>
          <w:color w:val="000000" w:themeColor="text1"/>
          <w:sz w:val="24"/>
          <w:szCs w:val="24"/>
        </w:rPr>
        <w:t>項に定める相手方に対する通知を行うことなく、研究成果の公表を行うことができる。ただし、甲乙協議の上、この期間を延長し、又は短縮することができる。</w:t>
      </w:r>
    </w:p>
    <w:p w14:paraId="01C74AD2" w14:textId="4F2EB893" w:rsidR="001660EE" w:rsidRPr="0062187B" w:rsidRDefault="001660EE" w:rsidP="001660EE">
      <w:pPr>
        <w:rPr>
          <w:rFonts w:asciiTheme="minorEastAsia" w:hAnsiTheme="minorEastAsia"/>
          <w:color w:val="000000" w:themeColor="text1"/>
          <w:sz w:val="24"/>
          <w:szCs w:val="24"/>
          <w:highlight w:val="cyan"/>
        </w:rPr>
      </w:pPr>
    </w:p>
    <w:p w14:paraId="4A8C943B" w14:textId="7E20D06F" w:rsidR="006863AA" w:rsidRPr="0062187B" w:rsidRDefault="006863AA" w:rsidP="006863AA">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（不当介入への対応）</w:t>
      </w:r>
    </w:p>
    <w:p w14:paraId="0E1F7547" w14:textId="1A979530" w:rsidR="006863AA" w:rsidRPr="0062187B" w:rsidRDefault="006863AA" w:rsidP="006863AA">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第２</w:t>
      </w:r>
      <w:r w:rsidR="00FD24DB">
        <w:rPr>
          <w:rFonts w:ascii="ＭＳ 明朝" w:hAnsi="ＭＳ 明朝" w:hint="eastAsia"/>
          <w:color w:val="000000" w:themeColor="text1"/>
          <w:sz w:val="24"/>
          <w:szCs w:val="24"/>
        </w:rPr>
        <w:t>５</w:t>
      </w:r>
      <w:r w:rsidRPr="0062187B">
        <w:rPr>
          <w:rFonts w:ascii="ＭＳ 明朝" w:hAnsi="ＭＳ 明朝" w:hint="eastAsia"/>
          <w:color w:val="000000" w:themeColor="text1"/>
          <w:sz w:val="24"/>
          <w:szCs w:val="24"/>
        </w:rPr>
        <w:t>条</w:t>
      </w:r>
      <w:r w:rsidRPr="0062187B">
        <w:rPr>
          <w:rFonts w:ascii="ＭＳ 明朝" w:hAnsi="ＭＳ 明朝"/>
          <w:color w:val="000000" w:themeColor="text1"/>
          <w:sz w:val="24"/>
          <w:szCs w:val="24"/>
        </w:rPr>
        <w:t xml:space="preserve"> </w:t>
      </w:r>
      <w:r w:rsidRPr="0062187B">
        <w:rPr>
          <w:rFonts w:ascii="ＭＳ 明朝" w:hAnsi="ＭＳ 明朝" w:hint="eastAsia"/>
          <w:color w:val="000000" w:themeColor="text1"/>
          <w:sz w:val="24"/>
          <w:szCs w:val="24"/>
        </w:rPr>
        <w:t>甲及び乙は、本契約に関し、次の各号を遵守しなければならない。</w:t>
      </w:r>
    </w:p>
    <w:p w14:paraId="67E2D019" w14:textId="164F1970"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（１）暴力団、暴力団員又は暴力団関係者（以下「暴力団員等」と総称する。）による不当要求又は履行の妨害（以下「不当介入」という。）を受けたときは、断固としてこれを拒否しなければならない。</w:t>
      </w:r>
    </w:p>
    <w:p w14:paraId="03564ED7" w14:textId="2091481F"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（２）暴力団員等による不当介入があったときは、直ちに管轄の都道府県警察（以下「警察当局」という。）に通報するとともに、捜査上必要な協力を行うものとする。</w:t>
      </w:r>
    </w:p>
    <w:p w14:paraId="211B35F8" w14:textId="77E3EDCB"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（３）前号により警察当局に通報したときは、速やかにその内容</w:t>
      </w:r>
      <w:r w:rsidR="00FA188E" w:rsidRPr="0062187B">
        <w:rPr>
          <w:rFonts w:ascii="ＭＳ 明朝" w:hAnsi="ＭＳ 明朝" w:hint="eastAsia"/>
          <w:color w:val="000000" w:themeColor="text1"/>
          <w:sz w:val="24"/>
          <w:szCs w:val="24"/>
        </w:rPr>
        <w:t>を</w:t>
      </w:r>
      <w:r w:rsidRPr="0062187B">
        <w:rPr>
          <w:rFonts w:ascii="ＭＳ 明朝" w:hAnsi="ＭＳ 明朝" w:hint="eastAsia"/>
          <w:color w:val="000000" w:themeColor="text1"/>
          <w:sz w:val="24"/>
          <w:szCs w:val="24"/>
        </w:rPr>
        <w:t>書面により相手方に報告するものとする。</w:t>
      </w:r>
    </w:p>
    <w:p w14:paraId="062EEED0" w14:textId="226CFEC0" w:rsidR="006863AA" w:rsidRPr="0062187B" w:rsidRDefault="006863AA" w:rsidP="006863AA">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前項第１号における暴力団関係者とは、個人または法人の役員等が次のいずれかに該当する場合の個人又は法人をいう。</w:t>
      </w:r>
    </w:p>
    <w:p w14:paraId="518C5C15" w14:textId="0B31CC93"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（１）暴力団員と認められる場合</w:t>
      </w:r>
    </w:p>
    <w:p w14:paraId="10B56627" w14:textId="376BD95D"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（２）暴力団員が経営に実質的に関与していると認められる場合</w:t>
      </w:r>
    </w:p>
    <w:p w14:paraId="1A1C9573" w14:textId="77777777"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（３）自己若しくは第三者の不正の利益を図る目的、又は第三者に損害を加える目的をもって、暴力団又は暴力団員を利用するなどしていると認められる場合</w:t>
      </w:r>
    </w:p>
    <w:p w14:paraId="559E27DB" w14:textId="77777777"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（４）暴力団員に対して、資金等を供給し、又は便宜を供与するなど直接的若しくは積極的に暴力団の維持及び運営に協力し、若しくは関与していると認められる場合</w:t>
      </w:r>
    </w:p>
    <w:p w14:paraId="2F6BD68C" w14:textId="77777777"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（５）暴力団員と社会的に非難されるべき関係を有していると認められる場合</w:t>
      </w:r>
    </w:p>
    <w:p w14:paraId="57129877" w14:textId="163E2963"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（６）暴力団員であることを知りながら、これを不当に利用するなどしていると認められる場合</w:t>
      </w:r>
    </w:p>
    <w:p w14:paraId="7F7004BD" w14:textId="4BE93107" w:rsidR="006863AA" w:rsidRPr="0062187B" w:rsidRDefault="006863AA" w:rsidP="006863AA">
      <w:pPr>
        <w:ind w:leftChars="100" w:left="45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（７）前各号のほか、警察当局からの指導又は見解などにより暴力団関係者と認められる場合</w:t>
      </w:r>
    </w:p>
    <w:p w14:paraId="0772BC00" w14:textId="77122FFD" w:rsidR="006863AA" w:rsidRPr="0062187B" w:rsidRDefault="006863AA" w:rsidP="006863AA">
      <w:pPr>
        <w:ind w:leftChars="14" w:left="269"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　甲及び乙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07F66331" w14:textId="7761FB9A" w:rsidR="006863AA" w:rsidRPr="0062187B" w:rsidRDefault="006863AA" w:rsidP="006863AA">
      <w:pPr>
        <w:ind w:left="182" w:hangingChars="76" w:hanging="182"/>
        <w:rPr>
          <w:rFonts w:asciiTheme="minorEastAsia" w:hAnsiTheme="minorEastAsia"/>
          <w:color w:val="000000" w:themeColor="text1"/>
          <w:sz w:val="24"/>
          <w:szCs w:val="24"/>
          <w:highlight w:val="cyan"/>
        </w:rPr>
      </w:pPr>
      <w:r w:rsidRPr="0062187B">
        <w:rPr>
          <w:rFonts w:ascii="ＭＳ 明朝" w:hAnsi="ＭＳ 明朝" w:hint="eastAsia"/>
          <w:color w:val="000000" w:themeColor="text1"/>
          <w:sz w:val="24"/>
          <w:szCs w:val="24"/>
        </w:rPr>
        <w:t>４　甲及び乙が暴力団員等から不当介入を受けたことにより本共同研究に影響を受けたときは、甲乙協議してこれを解決するものとする。</w:t>
      </w:r>
    </w:p>
    <w:p w14:paraId="6FE54B74" w14:textId="77777777" w:rsidR="006863AA" w:rsidRPr="0062187B" w:rsidRDefault="006863AA" w:rsidP="001660EE">
      <w:pPr>
        <w:rPr>
          <w:rFonts w:asciiTheme="minorEastAsia" w:hAnsiTheme="minorEastAsia"/>
          <w:color w:val="000000" w:themeColor="text1"/>
          <w:sz w:val="24"/>
          <w:szCs w:val="24"/>
          <w:highlight w:val="cyan"/>
        </w:rPr>
      </w:pPr>
    </w:p>
    <w:p w14:paraId="558E066C" w14:textId="60F7BD94" w:rsidR="0073138E" w:rsidRPr="0062187B" w:rsidRDefault="0073138E" w:rsidP="0073138E">
      <w:pPr>
        <w:pStyle w:val="a7"/>
        <w:rPr>
          <w:rFonts w:hAnsi="ＭＳ 明朝"/>
          <w:color w:val="000000" w:themeColor="text1"/>
          <w:sz w:val="24"/>
          <w:szCs w:val="24"/>
        </w:rPr>
      </w:pPr>
      <w:r w:rsidRPr="0062187B">
        <w:rPr>
          <w:rFonts w:hAnsi="ＭＳ 明朝" w:hint="eastAsia"/>
          <w:color w:val="000000" w:themeColor="text1"/>
          <w:sz w:val="24"/>
          <w:szCs w:val="24"/>
        </w:rPr>
        <w:lastRenderedPageBreak/>
        <w:t>（秘密保持）</w:t>
      </w:r>
    </w:p>
    <w:p w14:paraId="4499368D" w14:textId="0A1F0F40"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第２</w:t>
      </w:r>
      <w:r w:rsidR="00FD24DB">
        <w:rPr>
          <w:rFonts w:ascii="ＭＳ 明朝" w:hAnsi="ＭＳ 明朝" w:hint="eastAsia"/>
          <w:color w:val="000000" w:themeColor="text1"/>
          <w:sz w:val="24"/>
          <w:szCs w:val="24"/>
        </w:rPr>
        <w:t>６</w:t>
      </w:r>
      <w:r w:rsidRPr="0062187B">
        <w:rPr>
          <w:rFonts w:ascii="ＭＳ 明朝" w:hAnsi="ＭＳ 明朝" w:hint="eastAsia"/>
          <w:color w:val="000000" w:themeColor="text1"/>
          <w:sz w:val="24"/>
          <w:szCs w:val="24"/>
        </w:rPr>
        <w:t>条　本共同研究における秘密情報とは、次の各号のいずれかに該当するものをいう。</w:t>
      </w:r>
    </w:p>
    <w:p w14:paraId="44CE9D7C" w14:textId="77777777" w:rsidR="0073138E" w:rsidRPr="0062187B" w:rsidRDefault="0073138E"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（１）本共同研究の結果得られた成果のうち、秘密である旨の表示が付された書面、サンプル等の有形物、又は有形無形を問わず、甲及び乙で秘密情報として取り決め、書面により確認されたもの。</w:t>
      </w:r>
    </w:p>
    <w:p w14:paraId="457C64DB" w14:textId="77777777" w:rsidR="0073138E" w:rsidRPr="0062187B" w:rsidRDefault="0073138E"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（２）書類・図面・写真・試料・サンプル・磁気テープ・フロッピーディスク等により、相手方から</w:t>
      </w:r>
      <w:r w:rsidR="00540664" w:rsidRPr="0062187B">
        <w:rPr>
          <w:rFonts w:ascii="ＭＳ 明朝" w:hAnsi="ＭＳ 明朝" w:hint="eastAsia"/>
          <w:color w:val="000000" w:themeColor="text1"/>
          <w:sz w:val="24"/>
          <w:szCs w:val="24"/>
        </w:rPr>
        <w:t>秘密である旨の表示が付されて</w:t>
      </w:r>
      <w:r w:rsidRPr="0062187B">
        <w:rPr>
          <w:rFonts w:ascii="ＭＳ 明朝" w:hAnsi="ＭＳ 明朝" w:hint="eastAsia"/>
          <w:color w:val="000000" w:themeColor="text1"/>
          <w:sz w:val="24"/>
          <w:szCs w:val="24"/>
        </w:rPr>
        <w:t>開示・交付された情報。</w:t>
      </w:r>
    </w:p>
    <w:p w14:paraId="5035F1FC" w14:textId="77777777" w:rsidR="0073138E" w:rsidRPr="0062187B" w:rsidRDefault="0073138E"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（３）相手方から秘密であることを告げた上で口頭によって開示され、速やかにその要旨を書面で明示</w:t>
      </w:r>
      <w:r w:rsidR="00540664" w:rsidRPr="0062187B">
        <w:rPr>
          <w:rFonts w:ascii="ＭＳ 明朝" w:hAnsi="ＭＳ 明朝" w:hint="eastAsia"/>
          <w:color w:val="000000" w:themeColor="text1"/>
          <w:sz w:val="24"/>
          <w:szCs w:val="24"/>
        </w:rPr>
        <w:t>し、秘密である旨の表示が付</w:t>
      </w:r>
      <w:r w:rsidRPr="0062187B">
        <w:rPr>
          <w:rFonts w:ascii="ＭＳ 明朝" w:hAnsi="ＭＳ 明朝" w:hint="eastAsia"/>
          <w:color w:val="000000" w:themeColor="text1"/>
          <w:sz w:val="24"/>
          <w:szCs w:val="24"/>
        </w:rPr>
        <w:t>された情報。</w:t>
      </w:r>
    </w:p>
    <w:p w14:paraId="409134E0" w14:textId="77777777"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甲及び乙は、秘密情報を秘密に保持するよう適切に管理し、これを第三者に漏洩し又は開示してはならない。但し、次の各号のいずれかに該当するものについてはこの限りではない。</w:t>
      </w:r>
    </w:p>
    <w:p w14:paraId="1DA65789" w14:textId="77777777"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（１）相手方から知得する以前に、既に公知であるもの。</w:t>
      </w:r>
    </w:p>
    <w:p w14:paraId="1178D44D" w14:textId="77777777"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（２）相手方から知得した後に､自らの責によらず公知となったもの。</w:t>
      </w:r>
    </w:p>
    <w:p w14:paraId="637543EB" w14:textId="77777777" w:rsidR="0073138E" w:rsidRPr="0062187B" w:rsidRDefault="0073138E"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（３）相手方から知得する以前に､既に自ら所有していたもので、かかる事実が立証できるもの。</w:t>
      </w:r>
    </w:p>
    <w:p w14:paraId="24BB862F" w14:textId="77777777" w:rsidR="0073138E" w:rsidRPr="0062187B" w:rsidRDefault="0073138E"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（４）正当な権限を有する第三者から秘密保持の義務を伴わず適法に知得したことを証明できるもの。</w:t>
      </w:r>
    </w:p>
    <w:p w14:paraId="49177D8F" w14:textId="77777777" w:rsidR="0073138E" w:rsidRPr="0062187B" w:rsidRDefault="0073138E"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（５）相手方から知得した情報に依存することなく独自に得た資料･情報で、かかる事実が立証できるもの。</w:t>
      </w:r>
    </w:p>
    <w:p w14:paraId="2538B18A" w14:textId="77777777"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（６）相手方から公開又は開示に係る書面による同意が得られたもの。</w:t>
      </w:r>
    </w:p>
    <w:p w14:paraId="0AFFC5C4" w14:textId="77777777" w:rsidR="0073138E" w:rsidRPr="0062187B" w:rsidRDefault="0073138E" w:rsidP="00BA5E29">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（７）裁判所命令若しくは法律によって開示を要求されたもの。この場合、かかる要求があったことを相手方に直ちに通知する。</w:t>
      </w:r>
    </w:p>
    <w:p w14:paraId="1152A063" w14:textId="77777777"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　甲及び乙は、本契約の目的、性質に応じて、秘密保持に関する特約を付することができる。秘密保持に関する特約が付された場合には、相手方は、当該特約の定めるところにより、秘密の保持に万全を期さなければならない。</w:t>
      </w:r>
    </w:p>
    <w:p w14:paraId="29DFA193" w14:textId="77777777"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４　前</w:t>
      </w:r>
      <w:r w:rsidR="00C048D4" w:rsidRPr="0062187B">
        <w:rPr>
          <w:rFonts w:ascii="ＭＳ 明朝" w:hAnsi="ＭＳ 明朝" w:hint="eastAsia"/>
          <w:color w:val="000000" w:themeColor="text1"/>
          <w:sz w:val="24"/>
          <w:szCs w:val="24"/>
        </w:rPr>
        <w:t>３</w:t>
      </w:r>
      <w:r w:rsidRPr="0062187B">
        <w:rPr>
          <w:rFonts w:ascii="ＭＳ 明朝" w:hAnsi="ＭＳ 明朝" w:hint="eastAsia"/>
          <w:color w:val="000000" w:themeColor="text1"/>
          <w:sz w:val="24"/>
          <w:szCs w:val="24"/>
        </w:rPr>
        <w:t>項に基づく秘密保持義務は、本契約終了後５年間有効とする。但し、</w:t>
      </w:r>
      <w:r w:rsidR="00C048D4" w:rsidRPr="0062187B">
        <w:rPr>
          <w:rFonts w:ascii="ＭＳ 明朝" w:hAnsi="ＭＳ 明朝" w:hint="eastAsia"/>
          <w:color w:val="000000" w:themeColor="text1"/>
          <w:sz w:val="24"/>
          <w:szCs w:val="24"/>
        </w:rPr>
        <w:t>前</w:t>
      </w:r>
      <w:r w:rsidRPr="0062187B">
        <w:rPr>
          <w:rFonts w:ascii="ＭＳ 明朝" w:hAnsi="ＭＳ 明朝" w:hint="eastAsia"/>
          <w:color w:val="000000" w:themeColor="text1"/>
          <w:sz w:val="24"/>
          <w:szCs w:val="24"/>
        </w:rPr>
        <w:t>項の特約に有効期間の規定が含まれる場合は、当該規定が優先するものとし、また第</w:t>
      </w:r>
      <w:r w:rsidR="008700E4" w:rsidRPr="0062187B">
        <w:rPr>
          <w:rFonts w:ascii="ＭＳ 明朝" w:hAnsi="ＭＳ 明朝" w:hint="eastAsia"/>
          <w:color w:val="000000" w:themeColor="text1"/>
          <w:sz w:val="24"/>
          <w:szCs w:val="24"/>
        </w:rPr>
        <w:t>２３</w:t>
      </w:r>
      <w:r w:rsidRPr="0062187B">
        <w:rPr>
          <w:rFonts w:ascii="ＭＳ 明朝" w:hAnsi="ＭＳ 明朝" w:hint="eastAsia"/>
          <w:color w:val="000000" w:themeColor="text1"/>
          <w:sz w:val="24"/>
          <w:szCs w:val="24"/>
        </w:rPr>
        <w:t>条に基づき指定したノウハウについては、同条に基づく期間の規定が優先する。</w:t>
      </w:r>
    </w:p>
    <w:p w14:paraId="0346534E" w14:textId="77777777" w:rsidR="0073138E" w:rsidRPr="0062187B"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５　前</w:t>
      </w:r>
      <w:r w:rsidR="00C048D4" w:rsidRPr="0062187B">
        <w:rPr>
          <w:rFonts w:ascii="ＭＳ 明朝" w:hAnsi="ＭＳ 明朝" w:hint="eastAsia"/>
          <w:color w:val="000000" w:themeColor="text1"/>
          <w:sz w:val="24"/>
          <w:szCs w:val="24"/>
        </w:rPr>
        <w:t>各</w:t>
      </w:r>
      <w:r w:rsidRPr="0062187B">
        <w:rPr>
          <w:rFonts w:ascii="ＭＳ 明朝" w:hAnsi="ＭＳ 明朝" w:hint="eastAsia"/>
          <w:color w:val="000000" w:themeColor="text1"/>
          <w:sz w:val="24"/>
          <w:szCs w:val="24"/>
        </w:rPr>
        <w:t>項に関して、甲及び乙は、</w:t>
      </w:r>
      <w:r w:rsidR="00C048D4" w:rsidRPr="0062187B">
        <w:rPr>
          <w:rFonts w:ascii="ＭＳ 明朝" w:hAnsi="ＭＳ 明朝" w:hint="eastAsia"/>
          <w:color w:val="000000" w:themeColor="text1"/>
          <w:sz w:val="24"/>
          <w:szCs w:val="24"/>
        </w:rPr>
        <w:t>相手方の</w:t>
      </w:r>
      <w:r w:rsidRPr="0062187B">
        <w:rPr>
          <w:rFonts w:ascii="ＭＳ 明朝" w:hAnsi="ＭＳ 明朝" w:hint="eastAsia"/>
          <w:color w:val="000000" w:themeColor="text1"/>
          <w:sz w:val="24"/>
          <w:szCs w:val="24"/>
        </w:rPr>
        <w:t>故意</w:t>
      </w:r>
      <w:r w:rsidR="00C048D4" w:rsidRPr="0062187B">
        <w:rPr>
          <w:rFonts w:ascii="ＭＳ 明朝" w:hAnsi="ＭＳ 明朝" w:hint="eastAsia"/>
          <w:color w:val="000000" w:themeColor="text1"/>
          <w:sz w:val="24"/>
          <w:szCs w:val="24"/>
        </w:rPr>
        <w:t>若しくは</w:t>
      </w:r>
      <w:r w:rsidRPr="0062187B">
        <w:rPr>
          <w:rFonts w:ascii="ＭＳ 明朝" w:hAnsi="ＭＳ 明朝" w:hint="eastAsia"/>
          <w:color w:val="000000" w:themeColor="text1"/>
          <w:sz w:val="24"/>
          <w:szCs w:val="24"/>
        </w:rPr>
        <w:t>過失により損害を</w:t>
      </w:r>
      <w:r w:rsidR="00C048D4" w:rsidRPr="0062187B">
        <w:rPr>
          <w:rFonts w:ascii="ＭＳ 明朝" w:hAnsi="ＭＳ 明朝" w:hint="eastAsia"/>
          <w:color w:val="000000" w:themeColor="text1"/>
          <w:sz w:val="24"/>
          <w:szCs w:val="24"/>
        </w:rPr>
        <w:t>被った</w:t>
      </w:r>
      <w:r w:rsidRPr="0062187B">
        <w:rPr>
          <w:rFonts w:ascii="ＭＳ 明朝" w:hAnsi="ＭＳ 明朝" w:hint="eastAsia"/>
          <w:color w:val="000000" w:themeColor="text1"/>
          <w:sz w:val="24"/>
          <w:szCs w:val="24"/>
        </w:rPr>
        <w:t>場合</w:t>
      </w:r>
      <w:r w:rsidR="00C048D4"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相手方が本条に違反したことにより損害を被った場合</w:t>
      </w:r>
      <w:r w:rsidR="00C048D4" w:rsidRPr="0062187B">
        <w:rPr>
          <w:rFonts w:ascii="ＭＳ 明朝" w:hAnsi="ＭＳ 明朝" w:hint="eastAsia"/>
          <w:color w:val="000000" w:themeColor="text1"/>
          <w:sz w:val="24"/>
          <w:szCs w:val="24"/>
        </w:rPr>
        <w:t>には</w:t>
      </w:r>
      <w:r w:rsidRPr="0062187B">
        <w:rPr>
          <w:rFonts w:ascii="ＭＳ 明朝" w:hAnsi="ＭＳ 明朝" w:hint="eastAsia"/>
          <w:color w:val="000000" w:themeColor="text1"/>
          <w:sz w:val="24"/>
          <w:szCs w:val="24"/>
        </w:rPr>
        <w:t>、相手方に対し賠償</w:t>
      </w:r>
      <w:r w:rsidR="00C048D4" w:rsidRPr="0062187B">
        <w:rPr>
          <w:rFonts w:ascii="ＭＳ 明朝" w:hAnsi="ＭＳ 明朝" w:hint="eastAsia"/>
          <w:color w:val="000000" w:themeColor="text1"/>
          <w:sz w:val="24"/>
          <w:szCs w:val="24"/>
        </w:rPr>
        <w:t>請求することができる</w:t>
      </w:r>
      <w:r w:rsidRPr="0062187B">
        <w:rPr>
          <w:rFonts w:ascii="ＭＳ 明朝" w:hAnsi="ＭＳ 明朝" w:hint="eastAsia"/>
          <w:color w:val="000000" w:themeColor="text1"/>
          <w:sz w:val="24"/>
          <w:szCs w:val="24"/>
        </w:rPr>
        <w:t>。</w:t>
      </w:r>
    </w:p>
    <w:p w14:paraId="3BF69514" w14:textId="77777777" w:rsidR="001660EE" w:rsidRPr="0062187B" w:rsidRDefault="0073138E" w:rsidP="00D465D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６　甲は、契約の件名、金額、契約相手方及びその他必要な情報を公表することができる。</w:t>
      </w:r>
    </w:p>
    <w:p w14:paraId="026CE1F2" w14:textId="4C876510" w:rsidR="00444532" w:rsidRPr="0062187B" w:rsidRDefault="00444532" w:rsidP="00444532">
      <w:pPr>
        <w:rPr>
          <w:rFonts w:ascii="ＭＳ 明朝" w:hAnsi="ＭＳ 明朝"/>
          <w:color w:val="000000" w:themeColor="text1"/>
          <w:sz w:val="24"/>
          <w:szCs w:val="24"/>
        </w:rPr>
      </w:pPr>
    </w:p>
    <w:p w14:paraId="2624A6FB" w14:textId="108502CE" w:rsidR="00444532" w:rsidRPr="0062187B" w:rsidRDefault="00444532" w:rsidP="00444532">
      <w:pPr>
        <w:ind w:left="240" w:hangingChars="100" w:hanging="240"/>
        <w:rPr>
          <w:rFonts w:ascii="ＭＳ 明朝" w:hAnsi="ＭＳ 明朝"/>
          <w:color w:val="000000" w:themeColor="text1"/>
          <w:sz w:val="24"/>
          <w:szCs w:val="24"/>
        </w:rPr>
      </w:pPr>
      <w:bookmarkStart w:id="6" w:name="_Hlk520738852"/>
      <w:r w:rsidRPr="0062187B">
        <w:rPr>
          <w:rFonts w:ascii="ＭＳ 明朝" w:hAnsi="ＭＳ 明朝" w:hint="eastAsia"/>
          <w:color w:val="000000" w:themeColor="text1"/>
          <w:sz w:val="24"/>
          <w:szCs w:val="24"/>
        </w:rPr>
        <w:t>（情報の目的外利用の禁止）</w:t>
      </w:r>
    </w:p>
    <w:p w14:paraId="6726A926" w14:textId="56842123" w:rsidR="00444532" w:rsidRPr="0062187B" w:rsidRDefault="00444532" w:rsidP="00444532">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第２</w:t>
      </w:r>
      <w:r w:rsidR="00E745F1">
        <w:rPr>
          <w:rFonts w:ascii="ＭＳ 明朝" w:hAnsi="ＭＳ 明朝" w:hint="eastAsia"/>
          <w:color w:val="000000" w:themeColor="text1"/>
          <w:sz w:val="24"/>
          <w:szCs w:val="24"/>
        </w:rPr>
        <w:t>７</w:t>
      </w:r>
      <w:r w:rsidRPr="0062187B">
        <w:rPr>
          <w:rFonts w:ascii="ＭＳ 明朝" w:hAnsi="ＭＳ 明朝" w:hint="eastAsia"/>
          <w:color w:val="000000" w:themeColor="text1"/>
          <w:sz w:val="24"/>
          <w:szCs w:val="24"/>
        </w:rPr>
        <w:t>条　甲及び乙は、相手方が提供又は送信する情報を、業務の実施のために必要な範囲に限り利用しなければならない。</w:t>
      </w:r>
      <w:bookmarkEnd w:id="6"/>
    </w:p>
    <w:p w14:paraId="7DC1ED84" w14:textId="77777777" w:rsidR="0073138E" w:rsidRPr="0062187B" w:rsidRDefault="0073138E" w:rsidP="0073138E">
      <w:pPr>
        <w:rPr>
          <w:rFonts w:ascii="ＭＳ 明朝" w:hAnsi="ＭＳ 明朝"/>
          <w:color w:val="000000" w:themeColor="text1"/>
          <w:sz w:val="24"/>
          <w:szCs w:val="24"/>
        </w:rPr>
      </w:pPr>
    </w:p>
    <w:p w14:paraId="13C1DC37" w14:textId="70FD9D45" w:rsidR="0073138E" w:rsidRPr="0062187B" w:rsidRDefault="0073138E" w:rsidP="0073138E">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（セキュリティ）</w:t>
      </w:r>
    </w:p>
    <w:p w14:paraId="0F29D5D1" w14:textId="0EE472AD" w:rsidR="0073138E" w:rsidRPr="0062187B" w:rsidRDefault="0073138E" w:rsidP="0073138E">
      <w:pPr>
        <w:pStyle w:val="a"/>
        <w:numPr>
          <w:ilvl w:val="0"/>
          <w:numId w:val="0"/>
        </w:numPr>
        <w:tabs>
          <w:tab w:val="left" w:pos="840"/>
        </w:tabs>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第２</w:t>
      </w:r>
      <w:r w:rsidR="00E745F1">
        <w:rPr>
          <w:rFonts w:ascii="ＭＳ 明朝" w:hAnsi="ＭＳ 明朝" w:hint="eastAsia"/>
          <w:color w:val="000000" w:themeColor="text1"/>
          <w:sz w:val="24"/>
        </w:rPr>
        <w:t>８</w:t>
      </w:r>
      <w:r w:rsidRPr="0062187B">
        <w:rPr>
          <w:rFonts w:ascii="ＭＳ 明朝" w:hAnsi="ＭＳ 明朝" w:hint="eastAsia"/>
          <w:color w:val="000000" w:themeColor="text1"/>
          <w:sz w:val="24"/>
        </w:rPr>
        <w:t>条　甲及び乙は、本共同研究の実施において、各々の定めるセキュリティに関する規程及び相手方の指示に従い、各々が管理する区域における秩序の維持、適正かつ円滑な業務の遂行並びに重要な資産及び重要な情報の防護（セキュリティ）を確保しなければならない。</w:t>
      </w:r>
    </w:p>
    <w:p w14:paraId="52FC705E" w14:textId="77777777" w:rsidR="001660EE" w:rsidRDefault="0073138E" w:rsidP="0073138E">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前項に関して、甲及び乙は、</w:t>
      </w:r>
      <w:r w:rsidR="004F6A8C" w:rsidRPr="0062187B">
        <w:rPr>
          <w:rFonts w:ascii="ＭＳ 明朝" w:hAnsi="ＭＳ 明朝" w:hint="eastAsia"/>
          <w:color w:val="000000" w:themeColor="text1"/>
          <w:sz w:val="24"/>
          <w:szCs w:val="24"/>
        </w:rPr>
        <w:t>相手方の</w:t>
      </w:r>
      <w:r w:rsidRPr="0062187B">
        <w:rPr>
          <w:rFonts w:ascii="ＭＳ 明朝" w:hAnsi="ＭＳ 明朝" w:hint="eastAsia"/>
          <w:color w:val="000000" w:themeColor="text1"/>
          <w:sz w:val="24"/>
          <w:szCs w:val="24"/>
        </w:rPr>
        <w:t>故意</w:t>
      </w:r>
      <w:r w:rsidR="004F6A8C" w:rsidRPr="0062187B">
        <w:rPr>
          <w:rFonts w:ascii="ＭＳ 明朝" w:hAnsi="ＭＳ 明朝" w:hint="eastAsia"/>
          <w:color w:val="000000" w:themeColor="text1"/>
          <w:sz w:val="24"/>
          <w:szCs w:val="24"/>
        </w:rPr>
        <w:t>又は</w:t>
      </w:r>
      <w:r w:rsidRPr="0062187B">
        <w:rPr>
          <w:rFonts w:ascii="ＭＳ 明朝" w:hAnsi="ＭＳ 明朝" w:hint="eastAsia"/>
          <w:color w:val="000000" w:themeColor="text1"/>
          <w:sz w:val="24"/>
          <w:szCs w:val="24"/>
        </w:rPr>
        <w:t>過失により損害を</w:t>
      </w:r>
      <w:r w:rsidR="004F6A8C" w:rsidRPr="0062187B">
        <w:rPr>
          <w:rFonts w:ascii="ＭＳ 明朝" w:hAnsi="ＭＳ 明朝" w:hint="eastAsia"/>
          <w:color w:val="000000" w:themeColor="text1"/>
          <w:sz w:val="24"/>
          <w:szCs w:val="24"/>
        </w:rPr>
        <w:t>被った</w:t>
      </w:r>
      <w:r w:rsidRPr="0062187B">
        <w:rPr>
          <w:rFonts w:ascii="ＭＳ 明朝" w:hAnsi="ＭＳ 明朝" w:hint="eastAsia"/>
          <w:color w:val="000000" w:themeColor="text1"/>
          <w:sz w:val="24"/>
          <w:szCs w:val="24"/>
        </w:rPr>
        <w:t>場合、相手方に対し</w:t>
      </w:r>
      <w:r w:rsidR="004F6A8C" w:rsidRPr="0062187B">
        <w:rPr>
          <w:rFonts w:ascii="ＭＳ 明朝" w:hAnsi="ＭＳ 明朝" w:hint="eastAsia"/>
          <w:color w:val="000000" w:themeColor="text1"/>
          <w:sz w:val="24"/>
          <w:szCs w:val="24"/>
        </w:rPr>
        <w:t>賠償請求することができる</w:t>
      </w:r>
      <w:r w:rsidRPr="0062187B">
        <w:rPr>
          <w:rFonts w:ascii="ＭＳ 明朝" w:hAnsi="ＭＳ 明朝" w:hint="eastAsia"/>
          <w:color w:val="000000" w:themeColor="text1"/>
          <w:sz w:val="24"/>
          <w:szCs w:val="24"/>
        </w:rPr>
        <w:t>。</w:t>
      </w:r>
    </w:p>
    <w:p w14:paraId="59A10A24" w14:textId="7E7B5D6D" w:rsidR="00B5372C" w:rsidRPr="0062187B" w:rsidRDefault="00B5372C" w:rsidP="0073138E">
      <w:pPr>
        <w:ind w:left="240" w:hangingChars="100" w:hanging="240"/>
        <w:rPr>
          <w:rFonts w:asciiTheme="minorEastAsia" w:hAnsiTheme="minorEastAsia"/>
          <w:color w:val="000000" w:themeColor="text1"/>
          <w:sz w:val="24"/>
          <w:szCs w:val="24"/>
        </w:rPr>
      </w:pPr>
      <w:r>
        <w:rPr>
          <w:rFonts w:ascii="ＭＳ 明朝" w:hAnsi="ＭＳ 明朝" w:hint="eastAsia"/>
          <w:color w:val="000000" w:themeColor="text1"/>
          <w:sz w:val="24"/>
          <w:szCs w:val="24"/>
        </w:rPr>
        <w:t>３　甲</w:t>
      </w:r>
      <w:r w:rsidRPr="00B5372C">
        <w:rPr>
          <w:rFonts w:ascii="ＭＳ 明朝" w:hAnsi="ＭＳ 明朝" w:hint="eastAsia"/>
          <w:color w:val="000000" w:themeColor="text1"/>
          <w:sz w:val="24"/>
          <w:szCs w:val="24"/>
        </w:rPr>
        <w:t>及び乙は、必要がある場合には相手方における本条第１項の措置の遵守状況について相手方に報告を求めるほか、相手方が合意する場合には書面又は関係箇所への立ち入りにより検査を行うことができ、その結果遵守が不十分であると認められる場合には、相手方と協議し合意した措置を求めることができる。</w:t>
      </w:r>
    </w:p>
    <w:p w14:paraId="396F9DE4" w14:textId="77777777" w:rsidR="001660EE" w:rsidRPr="0062187B" w:rsidRDefault="001660EE" w:rsidP="00AE7721">
      <w:pPr>
        <w:tabs>
          <w:tab w:val="num" w:pos="1447"/>
        </w:tabs>
        <w:ind w:left="204" w:hangingChars="85" w:hanging="204"/>
        <w:rPr>
          <w:rFonts w:asciiTheme="minorEastAsia" w:hAnsiTheme="minorEastAsia"/>
          <w:color w:val="000000" w:themeColor="text1"/>
          <w:sz w:val="24"/>
          <w:szCs w:val="24"/>
        </w:rPr>
      </w:pPr>
    </w:p>
    <w:p w14:paraId="0A090235" w14:textId="79DEBCCA" w:rsidR="00B8024B" w:rsidRPr="0062187B" w:rsidRDefault="00B8024B" w:rsidP="00B8024B">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（安全管理）</w:t>
      </w:r>
    </w:p>
    <w:p w14:paraId="16A65E95" w14:textId="303DC73A" w:rsidR="00B8024B" w:rsidRPr="0062187B" w:rsidRDefault="00B8024B" w:rsidP="00B8024B">
      <w:pPr>
        <w:pStyle w:val="a"/>
        <w:numPr>
          <w:ilvl w:val="0"/>
          <w:numId w:val="0"/>
        </w:numPr>
        <w:tabs>
          <w:tab w:val="left" w:pos="840"/>
        </w:tabs>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第２</w:t>
      </w:r>
      <w:r w:rsidR="00E745F1">
        <w:rPr>
          <w:rFonts w:ascii="ＭＳ 明朝" w:hAnsi="ＭＳ 明朝" w:hint="eastAsia"/>
          <w:color w:val="000000" w:themeColor="text1"/>
          <w:sz w:val="24"/>
        </w:rPr>
        <w:t>９</w:t>
      </w:r>
      <w:r w:rsidRPr="0062187B">
        <w:rPr>
          <w:rFonts w:ascii="ＭＳ 明朝" w:hAnsi="ＭＳ 明朝" w:hint="eastAsia"/>
          <w:color w:val="000000" w:themeColor="text1"/>
          <w:sz w:val="24"/>
        </w:rPr>
        <w:t>条　甲及び乙は、本共同研究のために甲及び乙がそれぞれ管理する場所において相手方が行う試験研究の際の安全確保に関しては、相手方の責に帰すべき事由によるものを除き、その責任を負わなければならない。</w:t>
      </w:r>
    </w:p>
    <w:p w14:paraId="07873DDE" w14:textId="77777777" w:rsidR="001660EE" w:rsidRDefault="00B8024B" w:rsidP="00B8024B">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２　甲及び乙は、相手方の管理する場所における試験研究に参加する場合は、相手方の定める安全に関する諸規程及び相手方が安全のために行う指示に従わなければならない。</w:t>
      </w:r>
    </w:p>
    <w:p w14:paraId="5A25BEA2" w14:textId="1EF5B0C2" w:rsidR="00B5372C" w:rsidRPr="0062187B" w:rsidRDefault="00B5372C" w:rsidP="00B8024B">
      <w:pPr>
        <w:ind w:left="24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 xml:space="preserve">３　</w:t>
      </w:r>
      <w:r w:rsidRPr="00B5372C">
        <w:rPr>
          <w:rFonts w:ascii="ＭＳ 明朝" w:hAnsi="ＭＳ 明朝" w:hint="eastAsia"/>
          <w:color w:val="000000" w:themeColor="text1"/>
          <w:sz w:val="24"/>
          <w:szCs w:val="24"/>
        </w:rPr>
        <w:t>甲及び乙はそれぞれ、本共同研究の過程で甲、乙、研究員又は第三者の生命、身体又は財産に損害が生じた場合、甲に対し速やかにその詳細を書面により報告しなければならない。</w:t>
      </w:r>
    </w:p>
    <w:p w14:paraId="58194102" w14:textId="2D19D554" w:rsidR="005D5798" w:rsidRPr="0062187B" w:rsidRDefault="005D5798" w:rsidP="00B14701">
      <w:pPr>
        <w:ind w:left="240" w:hangingChars="100" w:hanging="240"/>
        <w:rPr>
          <w:rFonts w:hAnsi="ＭＳ 明朝"/>
          <w:color w:val="000000" w:themeColor="text1"/>
          <w:sz w:val="24"/>
          <w:szCs w:val="24"/>
        </w:rPr>
      </w:pPr>
    </w:p>
    <w:p w14:paraId="5BDFCDC1" w14:textId="736F2664" w:rsidR="00F867D7" w:rsidRPr="0062187B" w:rsidRDefault="005D5798" w:rsidP="00A312DD">
      <w:pPr>
        <w:rPr>
          <w:rFonts w:ascii="ＭＳ 明朝" w:hAnsi="ＭＳ 明朝"/>
          <w:color w:val="000000" w:themeColor="text1"/>
          <w:sz w:val="24"/>
        </w:rPr>
      </w:pPr>
      <w:r w:rsidRPr="0062187B">
        <w:rPr>
          <w:rFonts w:ascii="ＭＳ 明朝" w:hAnsi="ＭＳ 明朝" w:hint="eastAsia"/>
          <w:color w:val="000000" w:themeColor="text1"/>
          <w:sz w:val="24"/>
          <w:szCs w:val="24"/>
        </w:rPr>
        <w:t>（契約期間の延長）</w:t>
      </w:r>
    </w:p>
    <w:p w14:paraId="33E551C3" w14:textId="04FB037F" w:rsidR="00F867D7" w:rsidRPr="0062187B" w:rsidRDefault="005D5798" w:rsidP="00A312DD">
      <w:pPr>
        <w:ind w:left="240" w:hangingChars="100" w:hanging="240"/>
        <w:rPr>
          <w:rFonts w:ascii="ＭＳ 明朝" w:hAnsi="ＭＳ 明朝"/>
          <w:color w:val="000000" w:themeColor="text1"/>
          <w:sz w:val="24"/>
        </w:rPr>
      </w:pPr>
      <w:r w:rsidRPr="0062187B">
        <w:rPr>
          <w:rFonts w:ascii="ＭＳ 明朝" w:hAnsi="ＭＳ 明朝" w:hint="eastAsia"/>
          <w:color w:val="000000" w:themeColor="text1"/>
          <w:sz w:val="24"/>
        </w:rPr>
        <w:t>第</w:t>
      </w:r>
      <w:r w:rsidR="00E745F1">
        <w:rPr>
          <w:rFonts w:ascii="ＭＳ 明朝" w:hAnsi="ＭＳ 明朝" w:hint="eastAsia"/>
          <w:color w:val="000000" w:themeColor="text1"/>
          <w:sz w:val="24"/>
        </w:rPr>
        <w:t>３０</w:t>
      </w:r>
      <w:r w:rsidRPr="0062187B">
        <w:rPr>
          <w:rFonts w:ascii="ＭＳ 明朝" w:hAnsi="ＭＳ 明朝" w:hint="eastAsia"/>
          <w:color w:val="000000" w:themeColor="text1"/>
          <w:sz w:val="24"/>
        </w:rPr>
        <w:t>条　甲</w:t>
      </w:r>
      <w:r w:rsidR="004F6A8C" w:rsidRPr="0062187B">
        <w:rPr>
          <w:rFonts w:ascii="ＭＳ 明朝" w:hAnsi="ＭＳ 明朝" w:hint="eastAsia"/>
          <w:color w:val="000000" w:themeColor="text1"/>
          <w:sz w:val="24"/>
        </w:rPr>
        <w:t>又は</w:t>
      </w:r>
      <w:r w:rsidRPr="0062187B">
        <w:rPr>
          <w:rFonts w:ascii="ＭＳ 明朝" w:hAnsi="ＭＳ 明朝" w:hint="eastAsia"/>
          <w:color w:val="000000" w:themeColor="text1"/>
          <w:sz w:val="24"/>
        </w:rPr>
        <w:t>乙は、</w:t>
      </w:r>
      <w:r w:rsidR="00B60A0F" w:rsidRPr="0062187B">
        <w:rPr>
          <w:rFonts w:ascii="ＭＳ 明朝" w:hAnsi="ＭＳ 明朝" w:hint="eastAsia"/>
          <w:color w:val="000000" w:themeColor="text1"/>
          <w:sz w:val="24"/>
        </w:rPr>
        <w:t>天災その他本共同研究遂行上止むを得ない事由又は本共同研究の遅延など当初予測できなかった</w:t>
      </w:r>
      <w:r w:rsidRPr="0062187B">
        <w:rPr>
          <w:rFonts w:ascii="ＭＳ 明朝" w:hAnsi="ＭＳ 明朝" w:hint="eastAsia"/>
          <w:color w:val="000000" w:themeColor="text1"/>
          <w:sz w:val="24"/>
        </w:rPr>
        <w:t>事由が生じたとき、双方協議のうえ</w:t>
      </w:r>
      <w:r w:rsidR="0063268D" w:rsidRPr="0062187B">
        <w:rPr>
          <w:rFonts w:ascii="ＭＳ 明朝" w:hAnsi="ＭＳ 明朝" w:hint="eastAsia"/>
          <w:color w:val="000000" w:themeColor="text1"/>
          <w:sz w:val="24"/>
        </w:rPr>
        <w:t>、</w:t>
      </w:r>
      <w:r w:rsidR="0063268D" w:rsidRPr="00E556AD">
        <w:rPr>
          <w:rFonts w:ascii="ＭＳ 明朝" w:hAnsi="ＭＳ 明朝" w:hint="eastAsia"/>
          <w:color w:val="000000" w:themeColor="text1"/>
          <w:sz w:val="24"/>
        </w:rPr>
        <w:t>第２条に定める</w:t>
      </w:r>
      <w:r w:rsidRPr="00E556AD">
        <w:rPr>
          <w:rFonts w:ascii="ＭＳ 明朝" w:hAnsi="ＭＳ 明朝" w:hint="eastAsia"/>
          <w:color w:val="000000" w:themeColor="text1"/>
          <w:sz w:val="24"/>
        </w:rPr>
        <w:t>研究期間</w:t>
      </w:r>
      <w:r w:rsidRPr="0062187B">
        <w:rPr>
          <w:rFonts w:ascii="ＭＳ 明朝" w:hAnsi="ＭＳ 明朝" w:hint="eastAsia"/>
          <w:color w:val="000000" w:themeColor="text1"/>
          <w:sz w:val="24"/>
        </w:rPr>
        <w:t>を延長することができる。</w:t>
      </w:r>
    </w:p>
    <w:p w14:paraId="7F7E67D9" w14:textId="77777777" w:rsidR="005D5798" w:rsidRPr="0062187B" w:rsidRDefault="005D5798" w:rsidP="00A312DD">
      <w:pPr>
        <w:ind w:left="240" w:hangingChars="100" w:hanging="240"/>
        <w:rPr>
          <w:rFonts w:ascii="ＭＳ 明朝" w:hAnsi="ＭＳ 明朝"/>
          <w:color w:val="000000" w:themeColor="text1"/>
          <w:sz w:val="24"/>
        </w:rPr>
      </w:pPr>
      <w:r w:rsidRPr="0062187B">
        <w:rPr>
          <w:rFonts w:ascii="ＭＳ 明朝" w:hAnsi="ＭＳ 明朝" w:hint="eastAsia"/>
          <w:color w:val="000000" w:themeColor="text1"/>
          <w:sz w:val="24"/>
        </w:rPr>
        <w:t>２　甲又は乙は、前項に定める延長に伴い生ずる一切の損害について、相手方に賠償を請求することができない。</w:t>
      </w:r>
    </w:p>
    <w:p w14:paraId="2F62F102" w14:textId="77777777" w:rsidR="001660EE" w:rsidRPr="0062187B" w:rsidRDefault="001660EE" w:rsidP="00A312DD">
      <w:pPr>
        <w:ind w:left="720" w:hangingChars="300" w:hanging="720"/>
        <w:rPr>
          <w:rFonts w:asciiTheme="minorEastAsia" w:hAnsiTheme="minorEastAsia"/>
          <w:color w:val="000000" w:themeColor="text1"/>
          <w:sz w:val="24"/>
          <w:szCs w:val="24"/>
        </w:rPr>
      </w:pPr>
    </w:p>
    <w:p w14:paraId="01C4B944" w14:textId="013D008A" w:rsidR="0063268D" w:rsidRPr="0062187B" w:rsidRDefault="0063268D" w:rsidP="0063268D">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lastRenderedPageBreak/>
        <w:t>（契約の</w:t>
      </w:r>
      <w:r w:rsidR="00B60A0F" w:rsidRPr="0062187B">
        <w:rPr>
          <w:rFonts w:ascii="ＭＳ 明朝" w:hAnsi="ＭＳ 明朝" w:hint="eastAsia"/>
          <w:color w:val="000000" w:themeColor="text1"/>
          <w:sz w:val="24"/>
          <w:szCs w:val="24"/>
        </w:rPr>
        <w:t>解約又は</w:t>
      </w:r>
      <w:r w:rsidRPr="0062187B">
        <w:rPr>
          <w:rFonts w:ascii="ＭＳ 明朝" w:hAnsi="ＭＳ 明朝" w:hint="eastAsia"/>
          <w:color w:val="000000" w:themeColor="text1"/>
          <w:sz w:val="24"/>
          <w:szCs w:val="24"/>
        </w:rPr>
        <w:t>解除）</w:t>
      </w:r>
    </w:p>
    <w:p w14:paraId="73040984" w14:textId="40E77BCF" w:rsidR="0063268D" w:rsidRPr="0062187B" w:rsidRDefault="0063268D" w:rsidP="0063268D">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第３</w:t>
      </w:r>
      <w:r w:rsidR="00E745F1">
        <w:rPr>
          <w:rFonts w:ascii="ＭＳ 明朝" w:hAnsi="ＭＳ 明朝" w:hint="eastAsia"/>
          <w:color w:val="000000" w:themeColor="text1"/>
          <w:sz w:val="24"/>
        </w:rPr>
        <w:t>１</w:t>
      </w:r>
      <w:r w:rsidRPr="0062187B">
        <w:rPr>
          <w:rFonts w:ascii="ＭＳ 明朝" w:hAnsi="ＭＳ 明朝" w:hint="eastAsia"/>
          <w:color w:val="000000" w:themeColor="text1"/>
          <w:sz w:val="24"/>
        </w:rPr>
        <w:t>条　甲又は乙は、次に定める各号の事由が生じたとき、双方協議のうえ本共同研究契約を解</w:t>
      </w:r>
      <w:r w:rsidR="00B60A0F" w:rsidRPr="0062187B">
        <w:rPr>
          <w:rFonts w:ascii="ＭＳ 明朝" w:hAnsi="ＭＳ 明朝" w:hint="eastAsia"/>
          <w:color w:val="000000" w:themeColor="text1"/>
          <w:sz w:val="24"/>
        </w:rPr>
        <w:t>約</w:t>
      </w:r>
      <w:r w:rsidRPr="0062187B">
        <w:rPr>
          <w:rFonts w:ascii="ＭＳ 明朝" w:hAnsi="ＭＳ 明朝" w:hint="eastAsia"/>
          <w:color w:val="000000" w:themeColor="text1"/>
          <w:sz w:val="24"/>
        </w:rPr>
        <w:t>することができる。</w:t>
      </w:r>
    </w:p>
    <w:p w14:paraId="7CEE0669" w14:textId="77777777" w:rsidR="0063268D" w:rsidRPr="0062187B" w:rsidRDefault="0063268D" w:rsidP="00E94801">
      <w:pPr>
        <w:pStyle w:val="a"/>
        <w:numPr>
          <w:ilvl w:val="0"/>
          <w:numId w:val="0"/>
        </w:numPr>
        <w:ind w:left="720" w:hangingChars="300" w:hanging="720"/>
        <w:rPr>
          <w:rFonts w:ascii="ＭＳ 明朝" w:hAnsi="ＭＳ 明朝"/>
          <w:color w:val="000000" w:themeColor="text1"/>
          <w:sz w:val="24"/>
        </w:rPr>
      </w:pPr>
      <w:r w:rsidRPr="0062187B">
        <w:rPr>
          <w:rFonts w:ascii="ＭＳ 明朝" w:hAnsi="ＭＳ 明朝" w:hint="eastAsia"/>
          <w:color w:val="000000" w:themeColor="text1"/>
          <w:sz w:val="24"/>
        </w:rPr>
        <w:t>（１）研究目的又は研究内容が</w:t>
      </w:r>
      <w:r w:rsidR="00A51945" w:rsidRPr="00E556AD">
        <w:rPr>
          <w:rFonts w:ascii="ＭＳ 明朝" w:hAnsi="ＭＳ 明朝" w:hint="eastAsia"/>
          <w:color w:val="000000" w:themeColor="text1"/>
          <w:sz w:val="24"/>
        </w:rPr>
        <w:t>第２条に定める研究期間満</w:t>
      </w:r>
      <w:r w:rsidR="00A51945" w:rsidRPr="0062187B">
        <w:rPr>
          <w:rFonts w:ascii="ＭＳ 明朝" w:hAnsi="ＭＳ 明朝" w:hint="eastAsia"/>
          <w:color w:val="000000" w:themeColor="text1"/>
          <w:sz w:val="24"/>
        </w:rPr>
        <w:t>了前に</w:t>
      </w:r>
      <w:r w:rsidRPr="0062187B">
        <w:rPr>
          <w:rFonts w:ascii="ＭＳ 明朝" w:hAnsi="ＭＳ 明朝" w:hint="eastAsia"/>
          <w:color w:val="000000" w:themeColor="text1"/>
          <w:sz w:val="24"/>
        </w:rPr>
        <w:t>達成又は実現されたとき</w:t>
      </w:r>
    </w:p>
    <w:p w14:paraId="5278EBD8" w14:textId="77777777" w:rsidR="0063268D" w:rsidRPr="0062187B" w:rsidRDefault="0063268D" w:rsidP="00A51945">
      <w:pPr>
        <w:pStyle w:val="a"/>
        <w:numPr>
          <w:ilvl w:val="0"/>
          <w:numId w:val="0"/>
        </w:numPr>
        <w:ind w:left="720" w:hangingChars="300" w:hanging="720"/>
        <w:rPr>
          <w:rFonts w:ascii="ＭＳ 明朝" w:hAnsi="ＭＳ 明朝"/>
          <w:color w:val="000000" w:themeColor="text1"/>
          <w:sz w:val="24"/>
        </w:rPr>
      </w:pPr>
      <w:r w:rsidRPr="0062187B">
        <w:rPr>
          <w:rFonts w:ascii="ＭＳ 明朝" w:hAnsi="ＭＳ 明朝" w:hint="eastAsia"/>
          <w:color w:val="000000" w:themeColor="text1"/>
          <w:sz w:val="24"/>
        </w:rPr>
        <w:t>（２）天災その他本共同研究遂行上止むを得ない事由が生じたとき</w:t>
      </w:r>
    </w:p>
    <w:p w14:paraId="03FCA77F" w14:textId="77777777" w:rsidR="0063268D" w:rsidRPr="0062187B" w:rsidRDefault="0063268D" w:rsidP="0063268D">
      <w:pPr>
        <w:pStyle w:val="a"/>
        <w:numPr>
          <w:ilvl w:val="0"/>
          <w:numId w:val="0"/>
        </w:numPr>
        <w:ind w:left="720" w:hangingChars="300" w:hanging="720"/>
        <w:rPr>
          <w:rFonts w:ascii="ＭＳ 明朝" w:hAnsi="ＭＳ 明朝"/>
          <w:color w:val="000000" w:themeColor="text1"/>
          <w:sz w:val="24"/>
        </w:rPr>
      </w:pPr>
      <w:r w:rsidRPr="0062187B">
        <w:rPr>
          <w:rFonts w:ascii="ＭＳ 明朝" w:hAnsi="ＭＳ 明朝" w:hint="eastAsia"/>
          <w:color w:val="000000" w:themeColor="text1"/>
          <w:sz w:val="24"/>
        </w:rPr>
        <w:t>（３）当初予測できなかった事由が生じたことにより研究目的の達成又は実現が不可能または困難であることが判明したとき</w:t>
      </w:r>
    </w:p>
    <w:p w14:paraId="0EB26771" w14:textId="77777777" w:rsidR="0063268D" w:rsidRPr="0062187B" w:rsidRDefault="0063268D" w:rsidP="00A51945">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rPr>
        <w:t>２　甲又は乙は、前項に定める解</w:t>
      </w:r>
      <w:r w:rsidR="00B60A0F" w:rsidRPr="0062187B">
        <w:rPr>
          <w:rFonts w:ascii="ＭＳ 明朝" w:hAnsi="ＭＳ 明朝" w:hint="eastAsia"/>
          <w:color w:val="000000" w:themeColor="text1"/>
          <w:sz w:val="24"/>
        </w:rPr>
        <w:t>約</w:t>
      </w:r>
      <w:r w:rsidRPr="0062187B">
        <w:rPr>
          <w:rFonts w:ascii="ＭＳ 明朝" w:hAnsi="ＭＳ 明朝" w:hint="eastAsia"/>
          <w:color w:val="000000" w:themeColor="text1"/>
          <w:sz w:val="24"/>
        </w:rPr>
        <w:t>に伴い生ずる一切の損害について、相手方に賠償を請求することができない。</w:t>
      </w:r>
    </w:p>
    <w:p w14:paraId="6D370548" w14:textId="77777777" w:rsidR="0063268D" w:rsidRPr="0062187B" w:rsidRDefault="0063268D" w:rsidP="0063268D">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　甲及び乙は、次の各号のいずれかの事態が生じた場合、30日以内に相手方に対する相当期間を定めた書面にて事態の是正を要求し、当該期間内にかかる事態が是正されない場合は、直ちに本契約を解除することができる。</w:t>
      </w:r>
    </w:p>
    <w:p w14:paraId="72D293F0" w14:textId="77777777" w:rsidR="0063268D" w:rsidRPr="0062187B" w:rsidRDefault="0063268D" w:rsidP="0063268D">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（１）相手方が本契約の締結又は履行に関し、不正又は不当の行為をしたとき</w:t>
      </w:r>
    </w:p>
    <w:p w14:paraId="138256E6" w14:textId="77777777" w:rsidR="0063268D" w:rsidRPr="0062187B" w:rsidRDefault="0063268D" w:rsidP="0063268D">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（２）相手方が本契約に違反したとき</w:t>
      </w:r>
    </w:p>
    <w:p w14:paraId="0A4C8103" w14:textId="77777777" w:rsidR="0063268D" w:rsidRPr="0062187B" w:rsidRDefault="0063268D" w:rsidP="0063268D">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（３）前各号と同視できるような信頼関係を喪失させる行為を行ったとき</w:t>
      </w:r>
    </w:p>
    <w:p w14:paraId="33FE0032" w14:textId="77777777" w:rsidR="0063268D" w:rsidRPr="0062187B" w:rsidRDefault="0063268D" w:rsidP="0063268D">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rPr>
        <w:t>４</w:t>
      </w:r>
      <w:r w:rsidRPr="0062187B">
        <w:rPr>
          <w:rFonts w:ascii="ＭＳ 明朝" w:hAnsi="ＭＳ 明朝" w:hint="eastAsia"/>
          <w:color w:val="000000" w:themeColor="text1"/>
          <w:sz w:val="24"/>
          <w:szCs w:val="24"/>
        </w:rPr>
        <w:t xml:space="preserve">　甲及び乙は、次の各号のいずれかの事態が生じた場合、何らの催告を要さず、本契約を解除することができる。</w:t>
      </w:r>
    </w:p>
    <w:p w14:paraId="325A492B" w14:textId="77777777" w:rsidR="0063268D" w:rsidRPr="0062187B" w:rsidRDefault="0063268D" w:rsidP="0063268D">
      <w:pPr>
        <w:ind w:left="720" w:hangingChars="300" w:hanging="720"/>
        <w:rPr>
          <w:rFonts w:ascii="ＭＳ 明朝" w:hAnsi="ＭＳ 明朝"/>
          <w:color w:val="000000" w:themeColor="text1"/>
          <w:sz w:val="24"/>
          <w:szCs w:val="24"/>
        </w:rPr>
      </w:pPr>
      <w:r w:rsidRPr="0062187B">
        <w:rPr>
          <w:rFonts w:ascii="ＭＳ 明朝" w:hAnsi="ＭＳ 明朝" w:hint="eastAsia"/>
          <w:color w:val="000000" w:themeColor="text1"/>
          <w:sz w:val="24"/>
          <w:szCs w:val="24"/>
        </w:rPr>
        <w:t>（１）破産、民事再生、会社更生等の手続の申立を受け、若しくは自ら申立てたとき</w:t>
      </w:r>
    </w:p>
    <w:p w14:paraId="4CB5C9A4" w14:textId="7E267E93" w:rsidR="0063268D" w:rsidRPr="0062187B" w:rsidRDefault="0063268D" w:rsidP="00A312DD">
      <w:pPr>
        <w:ind w:left="720" w:hangingChars="300" w:hanging="720"/>
        <w:rPr>
          <w:rFonts w:asciiTheme="minorEastAsia" w:hAnsiTheme="minorEastAsia"/>
          <w:color w:val="000000" w:themeColor="text1"/>
          <w:sz w:val="24"/>
          <w:szCs w:val="24"/>
        </w:rPr>
      </w:pPr>
      <w:r w:rsidRPr="0062187B">
        <w:rPr>
          <w:rFonts w:ascii="ＭＳ 明朝" w:hAnsi="ＭＳ 明朝" w:hint="eastAsia"/>
          <w:color w:val="000000" w:themeColor="text1"/>
          <w:sz w:val="24"/>
          <w:szCs w:val="24"/>
        </w:rPr>
        <w:t>（２）仮差押、強制執行、競売等の申立、または手形の不渡り、手形交換所の取引停止処分、若しくは租税公課の滞納処分を受け、あるい</w:t>
      </w:r>
      <w:r w:rsidR="00FA188E" w:rsidRPr="0062187B">
        <w:rPr>
          <w:rFonts w:ascii="ＭＳ 明朝" w:hAnsi="ＭＳ 明朝" w:hint="eastAsia"/>
          <w:color w:val="000000" w:themeColor="text1"/>
          <w:sz w:val="24"/>
          <w:szCs w:val="24"/>
        </w:rPr>
        <w:t>は</w:t>
      </w:r>
      <w:r w:rsidRPr="0062187B">
        <w:rPr>
          <w:rFonts w:ascii="ＭＳ 明朝" w:hAnsi="ＭＳ 明朝" w:hint="eastAsia"/>
          <w:color w:val="000000" w:themeColor="text1"/>
          <w:sz w:val="24"/>
          <w:szCs w:val="24"/>
        </w:rPr>
        <w:t>これらの申立またはこれらの処分を受ける程にその財産状況が悪化したとき</w:t>
      </w:r>
    </w:p>
    <w:p w14:paraId="75057C4E" w14:textId="77777777" w:rsidR="0063268D" w:rsidRPr="0062187B" w:rsidRDefault="0063268D" w:rsidP="001660EE">
      <w:pPr>
        <w:rPr>
          <w:rFonts w:asciiTheme="minorEastAsia" w:hAnsiTheme="minorEastAsia"/>
          <w:color w:val="000000" w:themeColor="text1"/>
          <w:sz w:val="24"/>
          <w:szCs w:val="24"/>
        </w:rPr>
      </w:pPr>
    </w:p>
    <w:p w14:paraId="6E7EB378" w14:textId="3C9CA4BE" w:rsidR="003B6B51" w:rsidRPr="0062187B" w:rsidRDefault="003B6B51" w:rsidP="003B6B51">
      <w:pPr>
        <w:rPr>
          <w:rFonts w:ascii="ＭＳ 明朝" w:hAnsi="ＭＳ 明朝"/>
          <w:color w:val="000000" w:themeColor="text1"/>
          <w:sz w:val="24"/>
          <w:szCs w:val="24"/>
        </w:rPr>
      </w:pPr>
      <w:r w:rsidRPr="0062187B">
        <w:rPr>
          <w:rFonts w:ascii="ＭＳ 明朝" w:hAnsi="ＭＳ 明朝" w:hint="eastAsia"/>
          <w:color w:val="000000" w:themeColor="text1"/>
          <w:sz w:val="24"/>
          <w:szCs w:val="24"/>
        </w:rPr>
        <w:t>（研究の終了等に伴う研究経費等の取扱い）</w:t>
      </w:r>
    </w:p>
    <w:p w14:paraId="0DB7FB9B" w14:textId="5FE3C3A0" w:rsidR="003B6B51" w:rsidRPr="008C4748" w:rsidRDefault="003B6B51" w:rsidP="0055035C">
      <w:pPr>
        <w:pStyle w:val="a"/>
        <w:numPr>
          <w:ilvl w:val="0"/>
          <w:numId w:val="0"/>
        </w:numPr>
        <w:tabs>
          <w:tab w:val="left" w:pos="840"/>
        </w:tabs>
        <w:ind w:left="240" w:hangingChars="100" w:hanging="240"/>
        <w:rPr>
          <w:rFonts w:ascii="ＭＳ 明朝" w:hAnsi="ＭＳ 明朝"/>
          <w:color w:val="000000" w:themeColor="text1"/>
          <w:sz w:val="24"/>
        </w:rPr>
      </w:pPr>
      <w:r w:rsidRPr="0062187B">
        <w:rPr>
          <w:rFonts w:ascii="ＭＳ 明朝" w:hAnsi="ＭＳ 明朝" w:hint="eastAsia"/>
          <w:color w:val="000000" w:themeColor="text1"/>
          <w:sz w:val="24"/>
        </w:rPr>
        <w:t>第３</w:t>
      </w:r>
      <w:r w:rsidR="00E745F1">
        <w:rPr>
          <w:rFonts w:ascii="ＭＳ 明朝" w:hAnsi="ＭＳ 明朝" w:hint="eastAsia"/>
          <w:color w:val="000000" w:themeColor="text1"/>
          <w:sz w:val="24"/>
        </w:rPr>
        <w:t>２</w:t>
      </w:r>
      <w:r w:rsidRPr="0062187B">
        <w:rPr>
          <w:rFonts w:ascii="ＭＳ 明朝" w:hAnsi="ＭＳ 明朝" w:hint="eastAsia"/>
          <w:color w:val="000000" w:themeColor="text1"/>
          <w:sz w:val="24"/>
        </w:rPr>
        <w:t>条　乙は、</w:t>
      </w:r>
      <w:r w:rsidR="0063268D" w:rsidRPr="008C4748">
        <w:rPr>
          <w:rFonts w:ascii="ＭＳ 明朝" w:hAnsi="ＭＳ 明朝" w:hint="eastAsia"/>
          <w:color w:val="000000" w:themeColor="text1"/>
          <w:sz w:val="24"/>
        </w:rPr>
        <w:t>第３</w:t>
      </w:r>
      <w:r w:rsidR="0051043A" w:rsidRPr="008C4748">
        <w:rPr>
          <w:rFonts w:ascii="ＭＳ 明朝" w:hAnsi="ＭＳ 明朝" w:hint="eastAsia"/>
          <w:color w:val="000000" w:themeColor="text1"/>
          <w:sz w:val="24"/>
        </w:rPr>
        <w:t>０</w:t>
      </w:r>
      <w:r w:rsidRPr="008C4748">
        <w:rPr>
          <w:rFonts w:ascii="ＭＳ 明朝" w:hAnsi="ＭＳ 明朝" w:hint="eastAsia"/>
          <w:color w:val="000000" w:themeColor="text1"/>
          <w:sz w:val="24"/>
        </w:rPr>
        <w:t>条第1項に定める延長により受領済みの研究経費に不足を生じるおそれが発生した場合には、直ちに甲に対して書面により通知しなければならない。この場合において、甲は乙と協議の上、不足する研究経費の負担について定める。</w:t>
      </w:r>
    </w:p>
    <w:p w14:paraId="663C2A45" w14:textId="39541A74" w:rsidR="003B6B51" w:rsidRPr="008C4748" w:rsidRDefault="0055035C" w:rsidP="003B6B51">
      <w:pPr>
        <w:ind w:left="240" w:hangingChars="100" w:hanging="240"/>
        <w:rPr>
          <w:rFonts w:ascii="ＭＳ 明朝" w:hAnsi="ＭＳ 明朝"/>
          <w:color w:val="000000" w:themeColor="text1"/>
          <w:sz w:val="24"/>
          <w:szCs w:val="24"/>
        </w:rPr>
      </w:pPr>
      <w:r w:rsidRPr="008C4748">
        <w:rPr>
          <w:rFonts w:ascii="ＭＳ 明朝" w:hAnsi="ＭＳ 明朝" w:hint="eastAsia"/>
          <w:color w:val="000000" w:themeColor="text1"/>
          <w:sz w:val="24"/>
          <w:szCs w:val="24"/>
        </w:rPr>
        <w:t xml:space="preserve">２　</w:t>
      </w:r>
      <w:r w:rsidR="006B3503" w:rsidRPr="008C4748">
        <w:rPr>
          <w:rFonts w:ascii="ＭＳ 明朝" w:hAnsi="ＭＳ 明朝" w:hint="eastAsia"/>
          <w:color w:val="000000" w:themeColor="text1"/>
          <w:sz w:val="24"/>
          <w:szCs w:val="24"/>
        </w:rPr>
        <w:t>前条に定める</w:t>
      </w:r>
      <w:r w:rsidR="00B60A0F" w:rsidRPr="008C4748">
        <w:rPr>
          <w:rFonts w:ascii="ＭＳ 明朝" w:hAnsi="ＭＳ 明朝" w:hint="eastAsia"/>
          <w:color w:val="000000" w:themeColor="text1"/>
          <w:sz w:val="24"/>
          <w:szCs w:val="24"/>
        </w:rPr>
        <w:t>解約又は</w:t>
      </w:r>
      <w:r w:rsidR="006B3503" w:rsidRPr="008C4748">
        <w:rPr>
          <w:rFonts w:ascii="ＭＳ 明朝" w:hAnsi="ＭＳ 明朝" w:hint="eastAsia"/>
          <w:color w:val="000000" w:themeColor="text1"/>
          <w:sz w:val="24"/>
          <w:szCs w:val="24"/>
        </w:rPr>
        <w:t>解除</w:t>
      </w:r>
      <w:r w:rsidR="00FA188E" w:rsidRPr="008C4748">
        <w:rPr>
          <w:rFonts w:ascii="ＭＳ 明朝" w:hAnsi="ＭＳ 明朝" w:hint="eastAsia"/>
          <w:color w:val="000000" w:themeColor="text1"/>
          <w:sz w:val="24"/>
          <w:szCs w:val="24"/>
        </w:rPr>
        <w:t>若しくは変更契約の締結</w:t>
      </w:r>
      <w:r w:rsidR="006B3503" w:rsidRPr="008C4748">
        <w:rPr>
          <w:rFonts w:ascii="ＭＳ 明朝" w:hAnsi="ＭＳ 明朝" w:hint="eastAsia"/>
          <w:color w:val="000000" w:themeColor="text1"/>
          <w:sz w:val="24"/>
          <w:szCs w:val="24"/>
        </w:rPr>
        <w:t>により第１１</w:t>
      </w:r>
      <w:r w:rsidR="003B6B51" w:rsidRPr="008C4748">
        <w:rPr>
          <w:rFonts w:ascii="ＭＳ 明朝" w:hAnsi="ＭＳ 明朝" w:hint="eastAsia"/>
          <w:color w:val="000000" w:themeColor="text1"/>
          <w:sz w:val="24"/>
          <w:szCs w:val="24"/>
        </w:rPr>
        <w:t>条第</w:t>
      </w:r>
      <w:r w:rsidR="006B3503" w:rsidRPr="008C4748">
        <w:rPr>
          <w:rFonts w:ascii="ＭＳ 明朝" w:hAnsi="ＭＳ 明朝" w:hint="eastAsia"/>
          <w:color w:val="000000" w:themeColor="text1"/>
          <w:sz w:val="24"/>
          <w:szCs w:val="24"/>
        </w:rPr>
        <w:t>１</w:t>
      </w:r>
      <w:r w:rsidR="003B6B51" w:rsidRPr="008C4748">
        <w:rPr>
          <w:rFonts w:ascii="ＭＳ 明朝" w:hAnsi="ＭＳ 明朝" w:hint="eastAsia"/>
          <w:color w:val="000000" w:themeColor="text1"/>
          <w:sz w:val="24"/>
          <w:szCs w:val="24"/>
        </w:rPr>
        <w:t>項に定める研究</w:t>
      </w:r>
      <w:r w:rsidR="009E47EF" w:rsidRPr="008C4748">
        <w:rPr>
          <w:rFonts w:ascii="ＭＳ 明朝" w:hAnsi="ＭＳ 明朝" w:hint="eastAsia"/>
          <w:color w:val="000000" w:themeColor="text1"/>
          <w:sz w:val="24"/>
        </w:rPr>
        <w:t>経</w:t>
      </w:r>
      <w:r w:rsidR="003B6B51" w:rsidRPr="008C4748">
        <w:rPr>
          <w:rFonts w:ascii="ＭＳ 明朝" w:hAnsi="ＭＳ 明朝" w:hint="eastAsia"/>
          <w:color w:val="000000" w:themeColor="text1"/>
          <w:sz w:val="24"/>
          <w:szCs w:val="24"/>
        </w:rPr>
        <w:t>費の額に不用な部分が生じたとき、甲は乙に不用となった額の返還を請求する</w:t>
      </w:r>
      <w:r w:rsidR="004F6A8C" w:rsidRPr="008C4748">
        <w:rPr>
          <w:rFonts w:ascii="ＭＳ 明朝" w:hAnsi="ＭＳ 明朝" w:hint="eastAsia"/>
          <w:color w:val="000000" w:themeColor="text1"/>
          <w:sz w:val="24"/>
          <w:szCs w:val="24"/>
        </w:rPr>
        <w:t>ものとする</w:t>
      </w:r>
      <w:r w:rsidR="003B6B51" w:rsidRPr="008C4748">
        <w:rPr>
          <w:rFonts w:ascii="ＭＳ 明朝" w:hAnsi="ＭＳ 明朝" w:hint="eastAsia"/>
          <w:color w:val="000000" w:themeColor="text1"/>
          <w:sz w:val="24"/>
          <w:szCs w:val="24"/>
        </w:rPr>
        <w:t>。</w:t>
      </w:r>
    </w:p>
    <w:p w14:paraId="2D2E856A" w14:textId="100DA55F" w:rsidR="001660EE" w:rsidRPr="0062187B" w:rsidRDefault="0055035C" w:rsidP="004F6A8C">
      <w:pPr>
        <w:ind w:left="240" w:hangingChars="100" w:hanging="240"/>
        <w:rPr>
          <w:rFonts w:ascii="ＭＳ 明朝" w:hAnsi="ＭＳ 明朝"/>
          <w:color w:val="000000" w:themeColor="text1"/>
          <w:sz w:val="24"/>
          <w:szCs w:val="24"/>
        </w:rPr>
      </w:pPr>
      <w:r w:rsidRPr="008C4748">
        <w:rPr>
          <w:rFonts w:ascii="ＭＳ 明朝" w:hAnsi="ＭＳ 明朝" w:hint="eastAsia"/>
          <w:color w:val="000000" w:themeColor="text1"/>
          <w:sz w:val="24"/>
          <w:szCs w:val="24"/>
        </w:rPr>
        <w:t xml:space="preserve">３　</w:t>
      </w:r>
      <w:r w:rsidR="003B6B51" w:rsidRPr="008C4748">
        <w:rPr>
          <w:rFonts w:ascii="ＭＳ 明朝" w:hAnsi="ＭＳ 明朝" w:hint="eastAsia"/>
          <w:color w:val="000000" w:themeColor="text1"/>
          <w:sz w:val="24"/>
          <w:szCs w:val="24"/>
        </w:rPr>
        <w:t>乙は、本共同研究を終了したときには、第</w:t>
      </w:r>
      <w:r w:rsidR="006B3503" w:rsidRPr="008C4748">
        <w:rPr>
          <w:rFonts w:ascii="ＭＳ 明朝" w:hAnsi="ＭＳ 明朝" w:hint="eastAsia"/>
          <w:color w:val="000000" w:themeColor="text1"/>
          <w:sz w:val="24"/>
          <w:szCs w:val="24"/>
        </w:rPr>
        <w:t>１５</w:t>
      </w:r>
      <w:r w:rsidR="003B6B51" w:rsidRPr="008C4748">
        <w:rPr>
          <w:rFonts w:ascii="ＭＳ 明朝" w:hAnsi="ＭＳ 明朝" w:hint="eastAsia"/>
          <w:color w:val="000000" w:themeColor="text1"/>
          <w:sz w:val="24"/>
          <w:szCs w:val="24"/>
        </w:rPr>
        <w:t>条第</w:t>
      </w:r>
      <w:r w:rsidR="006B3503" w:rsidRPr="008C4748">
        <w:rPr>
          <w:rFonts w:ascii="ＭＳ 明朝" w:hAnsi="ＭＳ 明朝" w:hint="eastAsia"/>
          <w:color w:val="000000" w:themeColor="text1"/>
          <w:sz w:val="24"/>
          <w:szCs w:val="24"/>
        </w:rPr>
        <w:t>２</w:t>
      </w:r>
      <w:r w:rsidR="003B6B51" w:rsidRPr="008C4748">
        <w:rPr>
          <w:rFonts w:ascii="ＭＳ 明朝" w:hAnsi="ＭＳ 明朝" w:hint="eastAsia"/>
          <w:color w:val="000000" w:themeColor="text1"/>
          <w:sz w:val="24"/>
          <w:szCs w:val="24"/>
        </w:rPr>
        <w:t>項の</w:t>
      </w:r>
      <w:r w:rsidR="003B6B51" w:rsidRPr="0062187B">
        <w:rPr>
          <w:rFonts w:ascii="ＭＳ 明朝" w:hAnsi="ＭＳ 明朝" w:hint="eastAsia"/>
          <w:color w:val="000000" w:themeColor="text1"/>
          <w:sz w:val="24"/>
          <w:szCs w:val="24"/>
        </w:rPr>
        <w:t>規定により甲から受け入れた設備のうち乙に所有権が移転していない設備を、本共同研究終了日時点の状態で</w:t>
      </w:r>
      <w:r w:rsidR="004F6A8C" w:rsidRPr="0062187B">
        <w:rPr>
          <w:rFonts w:ascii="ＭＳ 明朝" w:hAnsi="ＭＳ 明朝" w:hint="eastAsia"/>
          <w:color w:val="000000" w:themeColor="text1"/>
          <w:sz w:val="24"/>
          <w:szCs w:val="24"/>
        </w:rPr>
        <w:t>甲</w:t>
      </w:r>
      <w:r w:rsidR="003B6B51" w:rsidRPr="0062187B">
        <w:rPr>
          <w:rFonts w:ascii="ＭＳ 明朝" w:hAnsi="ＭＳ 明朝" w:hint="eastAsia"/>
          <w:color w:val="000000" w:themeColor="text1"/>
          <w:sz w:val="24"/>
          <w:szCs w:val="24"/>
        </w:rPr>
        <w:t>に返還しなければならない。</w:t>
      </w:r>
    </w:p>
    <w:p w14:paraId="6CC10002" w14:textId="77777777" w:rsidR="00D57E8C" w:rsidRPr="0062187B" w:rsidRDefault="00D57E8C" w:rsidP="0055035C">
      <w:pPr>
        <w:ind w:left="240" w:hangingChars="100" w:hanging="240"/>
        <w:rPr>
          <w:rFonts w:ascii="ＭＳ 明朝" w:hAnsi="ＭＳ 明朝"/>
          <w:color w:val="000000" w:themeColor="text1"/>
          <w:sz w:val="24"/>
          <w:szCs w:val="24"/>
        </w:rPr>
      </w:pPr>
    </w:p>
    <w:p w14:paraId="432A3806" w14:textId="331D0194" w:rsidR="002417FC" w:rsidRPr="0062187B" w:rsidRDefault="002417FC" w:rsidP="0055035C">
      <w:pPr>
        <w:ind w:left="240" w:hangingChars="100" w:hanging="240"/>
        <w:rPr>
          <w:rFonts w:ascii="ＭＳ 明朝" w:hAnsi="ＭＳ 明朝"/>
          <w:color w:val="000000" w:themeColor="text1"/>
          <w:sz w:val="24"/>
          <w:szCs w:val="24"/>
        </w:rPr>
      </w:pPr>
      <w:r w:rsidRPr="0062187B">
        <w:rPr>
          <w:rFonts w:ascii="ＭＳ 明朝" w:hAnsi="ＭＳ 明朝" w:hint="eastAsia"/>
          <w:color w:val="000000" w:themeColor="text1"/>
          <w:sz w:val="24"/>
          <w:szCs w:val="24"/>
        </w:rPr>
        <w:lastRenderedPageBreak/>
        <w:t>（損害賠償）</w:t>
      </w:r>
    </w:p>
    <w:p w14:paraId="45B41C37" w14:textId="768DF178" w:rsidR="001660EE" w:rsidRPr="008C4748" w:rsidRDefault="00D57E8C" w:rsidP="00D57E8C">
      <w:pPr>
        <w:pStyle w:val="a"/>
        <w:numPr>
          <w:ilvl w:val="0"/>
          <w:numId w:val="0"/>
        </w:numPr>
        <w:ind w:left="240" w:hangingChars="100" w:hanging="240"/>
        <w:rPr>
          <w:rFonts w:ascii="ＭＳ 明朝" w:hAnsi="ＭＳ 明朝"/>
          <w:color w:val="000000" w:themeColor="text1"/>
          <w:sz w:val="24"/>
        </w:rPr>
      </w:pPr>
      <w:r w:rsidRPr="0062187B">
        <w:rPr>
          <w:rFonts w:ascii="ＭＳ 明朝" w:hAnsi="ＭＳ 明朝" w:hint="eastAsia"/>
          <w:color w:val="000000" w:themeColor="text1"/>
          <w:sz w:val="24"/>
        </w:rPr>
        <w:t>第３</w:t>
      </w:r>
      <w:r w:rsidR="00181F7A">
        <w:rPr>
          <w:rFonts w:ascii="ＭＳ 明朝" w:hAnsi="ＭＳ 明朝" w:hint="eastAsia"/>
          <w:color w:val="000000" w:themeColor="text1"/>
          <w:sz w:val="24"/>
        </w:rPr>
        <w:t>３</w:t>
      </w:r>
      <w:r w:rsidRPr="0062187B">
        <w:rPr>
          <w:rFonts w:ascii="ＭＳ 明朝" w:hAnsi="ＭＳ 明朝" w:hint="eastAsia"/>
          <w:color w:val="000000" w:themeColor="text1"/>
          <w:sz w:val="24"/>
        </w:rPr>
        <w:t>条　甲及び乙は、</w:t>
      </w:r>
      <w:r w:rsidRPr="008C4748">
        <w:rPr>
          <w:rFonts w:ascii="ＭＳ 明朝" w:hAnsi="ＭＳ 明朝" w:hint="eastAsia"/>
          <w:color w:val="000000" w:themeColor="text1"/>
          <w:sz w:val="24"/>
        </w:rPr>
        <w:t>第３</w:t>
      </w:r>
      <w:r w:rsidR="0051043A" w:rsidRPr="008C4748">
        <w:rPr>
          <w:rFonts w:ascii="ＭＳ 明朝" w:hAnsi="ＭＳ 明朝" w:hint="eastAsia"/>
          <w:color w:val="000000" w:themeColor="text1"/>
          <w:sz w:val="24"/>
        </w:rPr>
        <w:t>１</w:t>
      </w:r>
      <w:r w:rsidRPr="008C4748">
        <w:rPr>
          <w:rFonts w:ascii="ＭＳ 明朝" w:hAnsi="ＭＳ 明朝" w:hint="eastAsia"/>
          <w:color w:val="000000" w:themeColor="text1"/>
          <w:sz w:val="24"/>
        </w:rPr>
        <w:t>条第３項</w:t>
      </w:r>
      <w:r w:rsidR="00B60A0F" w:rsidRPr="008C4748">
        <w:rPr>
          <w:rFonts w:ascii="ＭＳ 明朝" w:hAnsi="ＭＳ 明朝" w:hint="eastAsia"/>
          <w:color w:val="000000" w:themeColor="text1"/>
          <w:sz w:val="24"/>
        </w:rPr>
        <w:t>若しくは第４項</w:t>
      </w:r>
      <w:r w:rsidRPr="008C4748">
        <w:rPr>
          <w:rFonts w:ascii="ＭＳ 明朝" w:hAnsi="ＭＳ 明朝" w:hint="eastAsia"/>
          <w:color w:val="000000" w:themeColor="text1"/>
          <w:sz w:val="24"/>
        </w:rPr>
        <w:t>に掲げる事由、又は相手方の故意又は重大な過失により損害等を被ったときは、相手方に対して、被った直接損害に限り賠償請求をできる。ただし、第１５条（施設、設備及び機器の使用等）、第２</w:t>
      </w:r>
      <w:r w:rsidR="002F2911" w:rsidRPr="008C4748">
        <w:rPr>
          <w:rFonts w:ascii="ＭＳ 明朝" w:hAnsi="ＭＳ 明朝" w:hint="eastAsia"/>
          <w:color w:val="000000" w:themeColor="text1"/>
          <w:sz w:val="24"/>
        </w:rPr>
        <w:t>６</w:t>
      </w:r>
      <w:r w:rsidRPr="008C4748">
        <w:rPr>
          <w:rFonts w:ascii="ＭＳ 明朝" w:hAnsi="ＭＳ 明朝" w:hint="eastAsia"/>
          <w:color w:val="000000" w:themeColor="text1"/>
          <w:sz w:val="24"/>
        </w:rPr>
        <w:t>条（秘密保持）</w:t>
      </w:r>
      <w:r w:rsidR="004F6A8C" w:rsidRPr="008C4748">
        <w:rPr>
          <w:rFonts w:ascii="ＭＳ 明朝" w:hAnsi="ＭＳ 明朝" w:hint="eastAsia"/>
          <w:color w:val="000000" w:themeColor="text1"/>
          <w:sz w:val="24"/>
        </w:rPr>
        <w:t>又は</w:t>
      </w:r>
      <w:r w:rsidRPr="008C4748">
        <w:rPr>
          <w:rFonts w:ascii="ＭＳ 明朝" w:hAnsi="ＭＳ 明朝" w:hint="eastAsia"/>
          <w:color w:val="000000" w:themeColor="text1"/>
          <w:sz w:val="24"/>
        </w:rPr>
        <w:t>第２</w:t>
      </w:r>
      <w:r w:rsidR="00444532" w:rsidRPr="008C4748">
        <w:rPr>
          <w:rFonts w:ascii="ＭＳ 明朝" w:hAnsi="ＭＳ 明朝" w:hint="eastAsia"/>
          <w:color w:val="000000" w:themeColor="text1"/>
          <w:sz w:val="24"/>
        </w:rPr>
        <w:t>８</w:t>
      </w:r>
      <w:r w:rsidRPr="008C4748">
        <w:rPr>
          <w:rFonts w:ascii="ＭＳ 明朝" w:hAnsi="ＭＳ 明朝" w:hint="eastAsia"/>
          <w:color w:val="000000" w:themeColor="text1"/>
          <w:sz w:val="24"/>
        </w:rPr>
        <w:t>条（セキュリティ）については、各規定が定めるところによる。</w:t>
      </w:r>
    </w:p>
    <w:p w14:paraId="1CB6192B" w14:textId="0EFAC3CD" w:rsidR="00363C06" w:rsidRPr="008C4748" w:rsidRDefault="00363C06" w:rsidP="00D57E8C">
      <w:pPr>
        <w:pStyle w:val="a"/>
        <w:numPr>
          <w:ilvl w:val="0"/>
          <w:numId w:val="0"/>
        </w:numPr>
        <w:ind w:left="240" w:hangingChars="100" w:hanging="240"/>
        <w:rPr>
          <w:rFonts w:asciiTheme="minorEastAsia" w:eastAsiaTheme="minorEastAsia" w:hAnsiTheme="minorEastAsia"/>
          <w:color w:val="000000" w:themeColor="text1"/>
          <w:sz w:val="24"/>
        </w:rPr>
      </w:pPr>
    </w:p>
    <w:p w14:paraId="10F05500" w14:textId="11EFF218" w:rsidR="00363C06" w:rsidRPr="008C4748" w:rsidRDefault="00363C06" w:rsidP="00363C06">
      <w:pPr>
        <w:pStyle w:val="a"/>
        <w:numPr>
          <w:ilvl w:val="0"/>
          <w:numId w:val="0"/>
        </w:numPr>
        <w:rPr>
          <w:rFonts w:ascii="ＭＳ 明朝" w:hAnsi="ＭＳ 明朝"/>
          <w:color w:val="000000" w:themeColor="text1"/>
          <w:sz w:val="24"/>
        </w:rPr>
      </w:pPr>
      <w:r w:rsidRPr="008C4748">
        <w:rPr>
          <w:rFonts w:ascii="ＭＳ 明朝" w:hAnsi="ＭＳ 明朝" w:hint="eastAsia"/>
          <w:color w:val="000000" w:themeColor="text1"/>
          <w:sz w:val="24"/>
        </w:rPr>
        <w:t>（契約の有効期間）</w:t>
      </w:r>
    </w:p>
    <w:p w14:paraId="6EF99453" w14:textId="48B78D5C" w:rsidR="00363C06" w:rsidRPr="008C4748" w:rsidRDefault="00363C06" w:rsidP="00363C06">
      <w:pPr>
        <w:pStyle w:val="a"/>
        <w:numPr>
          <w:ilvl w:val="0"/>
          <w:numId w:val="0"/>
        </w:numPr>
        <w:rPr>
          <w:rFonts w:ascii="ＭＳ 明朝" w:hAnsi="ＭＳ 明朝"/>
          <w:color w:val="000000" w:themeColor="text1"/>
          <w:sz w:val="24"/>
        </w:rPr>
      </w:pPr>
      <w:r w:rsidRPr="008C4748">
        <w:rPr>
          <w:rFonts w:ascii="ＭＳ 明朝" w:hAnsi="ＭＳ 明朝" w:hint="eastAsia"/>
          <w:color w:val="000000" w:themeColor="text1"/>
          <w:sz w:val="24"/>
        </w:rPr>
        <w:t>第３</w:t>
      </w:r>
      <w:r w:rsidR="00181F7A" w:rsidRPr="008C4748">
        <w:rPr>
          <w:rFonts w:ascii="ＭＳ 明朝" w:hAnsi="ＭＳ 明朝" w:hint="eastAsia"/>
          <w:color w:val="000000" w:themeColor="text1"/>
          <w:sz w:val="24"/>
        </w:rPr>
        <w:t>４</w:t>
      </w:r>
      <w:r w:rsidRPr="008C4748">
        <w:rPr>
          <w:rFonts w:ascii="ＭＳ 明朝" w:hAnsi="ＭＳ 明朝" w:hint="eastAsia"/>
          <w:color w:val="000000" w:themeColor="text1"/>
          <w:sz w:val="24"/>
        </w:rPr>
        <w:t>条　本契約の有効期間は、本共同研究の研究期間と同一とする。</w:t>
      </w:r>
    </w:p>
    <w:p w14:paraId="77BC1E3F" w14:textId="1578626A" w:rsidR="001660EE" w:rsidRPr="0062187B" w:rsidRDefault="00363C06" w:rsidP="00363C06">
      <w:pPr>
        <w:ind w:left="240" w:hangingChars="100" w:hanging="240"/>
        <w:rPr>
          <w:rFonts w:ascii="ＭＳ 明朝" w:hAnsi="ＭＳ 明朝"/>
          <w:color w:val="000000" w:themeColor="text1"/>
          <w:sz w:val="24"/>
          <w:szCs w:val="24"/>
        </w:rPr>
      </w:pPr>
      <w:r w:rsidRPr="008C4748">
        <w:rPr>
          <w:rFonts w:ascii="ＭＳ 明朝" w:hAnsi="ＭＳ 明朝" w:hint="eastAsia"/>
          <w:color w:val="000000" w:themeColor="text1"/>
          <w:sz w:val="24"/>
          <w:szCs w:val="24"/>
        </w:rPr>
        <w:t>２　本契約の失効後も、</w:t>
      </w:r>
      <w:r w:rsidR="002417FC" w:rsidRPr="008C4748">
        <w:rPr>
          <w:rFonts w:ascii="ＭＳ 明朝" w:hAnsi="ＭＳ 明朝" w:hint="eastAsia"/>
          <w:color w:val="000000" w:themeColor="text1"/>
          <w:sz w:val="24"/>
          <w:szCs w:val="24"/>
        </w:rPr>
        <w:t>第４条（第１項</w:t>
      </w:r>
      <w:r w:rsidR="00547488">
        <w:rPr>
          <w:rFonts w:ascii="ＭＳ 明朝" w:hAnsi="ＭＳ 明朝" w:hint="eastAsia"/>
          <w:color w:val="000000" w:themeColor="text1"/>
          <w:sz w:val="24"/>
          <w:szCs w:val="24"/>
        </w:rPr>
        <w:t>及び第２項</w:t>
      </w:r>
      <w:r w:rsidR="002417FC" w:rsidRPr="008C4748">
        <w:rPr>
          <w:rFonts w:ascii="ＭＳ 明朝" w:hAnsi="ＭＳ 明朝" w:hint="eastAsia"/>
          <w:color w:val="000000" w:themeColor="text1"/>
          <w:sz w:val="24"/>
          <w:szCs w:val="24"/>
        </w:rPr>
        <w:t>を除く）、第５条第</w:t>
      </w:r>
      <w:r w:rsidR="009E47EF" w:rsidRPr="008C4748">
        <w:rPr>
          <w:rFonts w:ascii="ＭＳ 明朝" w:hAnsi="ＭＳ 明朝" w:hint="eastAsia"/>
          <w:color w:val="000000" w:themeColor="text1"/>
          <w:sz w:val="24"/>
          <w:szCs w:val="24"/>
        </w:rPr>
        <w:t>２</w:t>
      </w:r>
      <w:r w:rsidR="002417FC" w:rsidRPr="008C4748">
        <w:rPr>
          <w:rFonts w:ascii="ＭＳ 明朝" w:hAnsi="ＭＳ 明朝" w:hint="eastAsia"/>
          <w:color w:val="000000" w:themeColor="text1"/>
          <w:sz w:val="24"/>
          <w:szCs w:val="24"/>
        </w:rPr>
        <w:t>項、</w:t>
      </w:r>
      <w:r w:rsidR="009E47EF" w:rsidRPr="008C4748">
        <w:rPr>
          <w:rFonts w:ascii="ＭＳ 明朝" w:hAnsi="ＭＳ 明朝" w:hint="eastAsia"/>
          <w:color w:val="000000" w:themeColor="text1"/>
          <w:sz w:val="24"/>
          <w:szCs w:val="24"/>
        </w:rPr>
        <w:t>第９条（第１項を除く）、第１０条から第１３条まで、</w:t>
      </w:r>
      <w:r w:rsidR="002417FC" w:rsidRPr="008C4748">
        <w:rPr>
          <w:rFonts w:ascii="ＭＳ 明朝" w:hAnsi="ＭＳ 明朝" w:hint="eastAsia"/>
          <w:color w:val="000000" w:themeColor="text1"/>
          <w:sz w:val="24"/>
          <w:szCs w:val="24"/>
        </w:rPr>
        <w:t>第１５条（第１項を除く）、</w:t>
      </w:r>
      <w:r w:rsidRPr="008C4748">
        <w:rPr>
          <w:rFonts w:ascii="ＭＳ 明朝" w:hAnsi="ＭＳ 明朝" w:hint="eastAsia"/>
          <w:color w:val="000000" w:themeColor="text1"/>
          <w:sz w:val="24"/>
          <w:szCs w:val="24"/>
        </w:rPr>
        <w:t>第１７条から第</w:t>
      </w:r>
      <w:r w:rsidR="002417FC" w:rsidRPr="008C4748">
        <w:rPr>
          <w:rFonts w:ascii="ＭＳ 明朝" w:hAnsi="ＭＳ 明朝" w:hint="eastAsia"/>
          <w:color w:val="000000" w:themeColor="text1"/>
          <w:sz w:val="24"/>
          <w:szCs w:val="24"/>
        </w:rPr>
        <w:t>２</w:t>
      </w:r>
      <w:r w:rsidR="00444532" w:rsidRPr="008C4748">
        <w:rPr>
          <w:rFonts w:ascii="ＭＳ 明朝" w:hAnsi="ＭＳ 明朝" w:hint="eastAsia"/>
          <w:color w:val="000000" w:themeColor="text1"/>
          <w:sz w:val="24"/>
          <w:szCs w:val="24"/>
        </w:rPr>
        <w:t>８</w:t>
      </w:r>
      <w:r w:rsidRPr="008C4748">
        <w:rPr>
          <w:rFonts w:ascii="ＭＳ 明朝" w:hAnsi="ＭＳ 明朝" w:hint="eastAsia"/>
          <w:color w:val="000000" w:themeColor="text1"/>
          <w:sz w:val="24"/>
          <w:szCs w:val="24"/>
        </w:rPr>
        <w:t>条まで、</w:t>
      </w:r>
      <w:r w:rsidR="009E47EF" w:rsidRPr="008C4748">
        <w:rPr>
          <w:rFonts w:ascii="ＭＳ 明朝" w:hAnsi="ＭＳ 明朝" w:hint="eastAsia"/>
          <w:color w:val="000000" w:themeColor="text1"/>
          <w:sz w:val="24"/>
          <w:szCs w:val="24"/>
        </w:rPr>
        <w:t>第３</w:t>
      </w:r>
      <w:r w:rsidR="00AC3D8C" w:rsidRPr="008C4748">
        <w:rPr>
          <w:rFonts w:ascii="ＭＳ 明朝" w:hAnsi="ＭＳ 明朝" w:hint="eastAsia"/>
          <w:color w:val="000000" w:themeColor="text1"/>
          <w:sz w:val="24"/>
          <w:szCs w:val="24"/>
        </w:rPr>
        <w:t>２</w:t>
      </w:r>
      <w:r w:rsidR="009E47EF" w:rsidRPr="008C4748">
        <w:rPr>
          <w:rFonts w:ascii="ＭＳ 明朝" w:hAnsi="ＭＳ 明朝" w:hint="eastAsia"/>
          <w:color w:val="000000" w:themeColor="text1"/>
          <w:sz w:val="24"/>
          <w:szCs w:val="24"/>
        </w:rPr>
        <w:t>条（第１項を除く）、</w:t>
      </w:r>
      <w:r w:rsidRPr="008C4748">
        <w:rPr>
          <w:rFonts w:ascii="ＭＳ 明朝" w:hAnsi="ＭＳ 明朝" w:hint="eastAsia"/>
          <w:color w:val="000000" w:themeColor="text1"/>
          <w:sz w:val="24"/>
          <w:szCs w:val="24"/>
        </w:rPr>
        <w:t>第</w:t>
      </w:r>
      <w:r w:rsidR="002417FC" w:rsidRPr="008C4748">
        <w:rPr>
          <w:rFonts w:ascii="ＭＳ 明朝" w:hAnsi="ＭＳ 明朝" w:hint="eastAsia"/>
          <w:color w:val="000000" w:themeColor="text1"/>
          <w:sz w:val="24"/>
          <w:szCs w:val="24"/>
        </w:rPr>
        <w:t>３</w:t>
      </w:r>
      <w:r w:rsidR="00AC3D8C" w:rsidRPr="008C4748">
        <w:rPr>
          <w:rFonts w:ascii="ＭＳ 明朝" w:hAnsi="ＭＳ 明朝" w:hint="eastAsia"/>
          <w:color w:val="000000" w:themeColor="text1"/>
          <w:sz w:val="24"/>
          <w:szCs w:val="24"/>
        </w:rPr>
        <w:t>３</w:t>
      </w:r>
      <w:r w:rsidRPr="008C4748">
        <w:rPr>
          <w:rFonts w:ascii="ＭＳ 明朝" w:hAnsi="ＭＳ 明朝" w:hint="eastAsia"/>
          <w:color w:val="000000" w:themeColor="text1"/>
          <w:sz w:val="24"/>
          <w:szCs w:val="24"/>
        </w:rPr>
        <w:t>条、本項及び第</w:t>
      </w:r>
      <w:r w:rsidR="002417FC" w:rsidRPr="008C4748">
        <w:rPr>
          <w:rFonts w:ascii="ＭＳ 明朝" w:hAnsi="ＭＳ 明朝" w:hint="eastAsia"/>
          <w:color w:val="000000" w:themeColor="text1"/>
          <w:sz w:val="24"/>
          <w:szCs w:val="24"/>
        </w:rPr>
        <w:t>３</w:t>
      </w:r>
      <w:r w:rsidR="004B5ED4">
        <w:rPr>
          <w:rFonts w:ascii="ＭＳ 明朝" w:hAnsi="ＭＳ 明朝" w:hint="eastAsia"/>
          <w:color w:val="000000" w:themeColor="text1"/>
          <w:sz w:val="24"/>
          <w:szCs w:val="24"/>
        </w:rPr>
        <w:t>６</w:t>
      </w:r>
      <w:r w:rsidRPr="008C4748">
        <w:rPr>
          <w:rFonts w:ascii="ＭＳ 明朝" w:hAnsi="ＭＳ 明朝" w:hint="eastAsia"/>
          <w:color w:val="000000" w:themeColor="text1"/>
          <w:sz w:val="24"/>
          <w:szCs w:val="24"/>
        </w:rPr>
        <w:t>条</w:t>
      </w:r>
      <w:r w:rsidRPr="00AC3D8C">
        <w:rPr>
          <w:rFonts w:ascii="ＭＳ 明朝" w:hAnsi="ＭＳ 明朝" w:hint="eastAsia"/>
          <w:color w:val="000000" w:themeColor="text1"/>
          <w:sz w:val="24"/>
          <w:szCs w:val="24"/>
        </w:rPr>
        <w:t>の規定は</w:t>
      </w:r>
      <w:r w:rsidRPr="00711709">
        <w:rPr>
          <w:rFonts w:ascii="ＭＳ 明朝" w:hAnsi="ＭＳ 明朝" w:hint="eastAsia"/>
          <w:color w:val="000000" w:themeColor="text1"/>
          <w:sz w:val="24"/>
          <w:szCs w:val="24"/>
        </w:rPr>
        <w:t>、当該条項に定める期間又は対象事項が全て消滅するまで有効に存続する。</w:t>
      </w:r>
    </w:p>
    <w:p w14:paraId="0F01D1A8" w14:textId="77777777" w:rsidR="00F867D7" w:rsidRDefault="00F867D7" w:rsidP="00363C06">
      <w:pPr>
        <w:ind w:left="240" w:hangingChars="100" w:hanging="240"/>
        <w:rPr>
          <w:rFonts w:asciiTheme="minorEastAsia" w:hAnsiTheme="minorEastAsia"/>
          <w:color w:val="000000" w:themeColor="text1"/>
          <w:sz w:val="24"/>
          <w:szCs w:val="24"/>
        </w:rPr>
      </w:pPr>
    </w:p>
    <w:p w14:paraId="53D4CD6E" w14:textId="5DAC781F" w:rsidR="00363C06" w:rsidRPr="0062187B" w:rsidRDefault="00363C06" w:rsidP="00363C06">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（協議）</w:t>
      </w:r>
    </w:p>
    <w:p w14:paraId="25D9E608" w14:textId="437F2DBA" w:rsidR="00363C06" w:rsidRPr="0062187B" w:rsidRDefault="00363C06" w:rsidP="00363C06">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第３</w:t>
      </w:r>
      <w:r w:rsidR="00231D1D">
        <w:rPr>
          <w:rFonts w:ascii="ＭＳ 明朝" w:hAnsi="ＭＳ 明朝" w:hint="eastAsia"/>
          <w:color w:val="000000" w:themeColor="text1"/>
          <w:sz w:val="24"/>
        </w:rPr>
        <w:t>５</w:t>
      </w:r>
      <w:r w:rsidRPr="0062187B">
        <w:rPr>
          <w:rFonts w:ascii="ＭＳ 明朝" w:hAnsi="ＭＳ 明朝" w:hint="eastAsia"/>
          <w:color w:val="000000" w:themeColor="text1"/>
          <w:sz w:val="24"/>
        </w:rPr>
        <w:t>条　本契約に定めのない事項について、これを定める必要があるときは、甲乙協議の上、定めるものとする。</w:t>
      </w:r>
    </w:p>
    <w:p w14:paraId="335A780E" w14:textId="77777777" w:rsidR="00363C06" w:rsidRPr="00231D1D" w:rsidRDefault="00363C06" w:rsidP="00363C06">
      <w:pPr>
        <w:pStyle w:val="a"/>
        <w:numPr>
          <w:ilvl w:val="0"/>
          <w:numId w:val="0"/>
        </w:numPr>
        <w:ind w:left="170" w:hanging="170"/>
        <w:rPr>
          <w:rFonts w:ascii="ＭＳ 明朝" w:hAnsi="ＭＳ 明朝"/>
          <w:color w:val="000000" w:themeColor="text1"/>
          <w:sz w:val="24"/>
        </w:rPr>
      </w:pPr>
    </w:p>
    <w:p w14:paraId="30BC7EF0" w14:textId="42980960" w:rsidR="00363C06" w:rsidRPr="0062187B" w:rsidRDefault="00363C06" w:rsidP="00363C06">
      <w:pPr>
        <w:pStyle w:val="a"/>
        <w:numPr>
          <w:ilvl w:val="0"/>
          <w:numId w:val="0"/>
        </w:numPr>
        <w:ind w:left="170" w:hanging="170"/>
        <w:rPr>
          <w:rFonts w:ascii="ＭＳ 明朝" w:hAnsi="ＭＳ 明朝"/>
          <w:color w:val="000000" w:themeColor="text1"/>
          <w:sz w:val="24"/>
        </w:rPr>
      </w:pPr>
      <w:r w:rsidRPr="0062187B">
        <w:rPr>
          <w:rFonts w:ascii="ＭＳ 明朝" w:hAnsi="ＭＳ 明朝" w:hint="eastAsia"/>
          <w:color w:val="000000" w:themeColor="text1"/>
          <w:sz w:val="24"/>
        </w:rPr>
        <w:t>（裁判管轄）</w:t>
      </w:r>
    </w:p>
    <w:p w14:paraId="4A5E8C76" w14:textId="65EB53D1" w:rsidR="001660EE" w:rsidRPr="0062187B" w:rsidRDefault="00363C06" w:rsidP="00363C06">
      <w:pPr>
        <w:pStyle w:val="a"/>
        <w:numPr>
          <w:ilvl w:val="0"/>
          <w:numId w:val="0"/>
        </w:numPr>
        <w:ind w:left="240" w:hangingChars="100" w:hanging="240"/>
        <w:rPr>
          <w:rFonts w:asciiTheme="minorEastAsia" w:eastAsiaTheme="minorEastAsia" w:hAnsiTheme="minorEastAsia"/>
          <w:color w:val="000000" w:themeColor="text1"/>
          <w:sz w:val="24"/>
        </w:rPr>
      </w:pPr>
      <w:r w:rsidRPr="0062187B">
        <w:rPr>
          <w:rFonts w:ascii="ＭＳ 明朝" w:hAnsi="ＭＳ 明朝" w:hint="eastAsia"/>
          <w:color w:val="000000" w:themeColor="text1"/>
          <w:sz w:val="24"/>
        </w:rPr>
        <w:t>第３</w:t>
      </w:r>
      <w:r w:rsidR="00231D1D">
        <w:rPr>
          <w:rFonts w:ascii="ＭＳ 明朝" w:hAnsi="ＭＳ 明朝" w:hint="eastAsia"/>
          <w:color w:val="000000" w:themeColor="text1"/>
          <w:sz w:val="24"/>
        </w:rPr>
        <w:t>６</w:t>
      </w:r>
      <w:r w:rsidRPr="0062187B">
        <w:rPr>
          <w:rFonts w:ascii="ＭＳ 明朝" w:hAnsi="ＭＳ 明朝" w:hint="eastAsia"/>
          <w:color w:val="000000" w:themeColor="text1"/>
          <w:sz w:val="24"/>
        </w:rPr>
        <w:t>条　本契約に関する紛争については、東京地方裁判所（本庁）を第一審専属的合意管轄裁判所とする。</w:t>
      </w:r>
    </w:p>
    <w:p w14:paraId="283F6B74" w14:textId="77777777" w:rsidR="001660EE" w:rsidRPr="00181F7A" w:rsidRDefault="001660EE" w:rsidP="001660EE">
      <w:pPr>
        <w:jc w:val="left"/>
        <w:rPr>
          <w:rFonts w:asciiTheme="minorEastAsia" w:hAnsiTheme="minorEastAsia"/>
          <w:color w:val="000000" w:themeColor="text1"/>
          <w:sz w:val="24"/>
          <w:szCs w:val="24"/>
        </w:rPr>
      </w:pPr>
    </w:p>
    <w:p w14:paraId="23200560" w14:textId="1527B707" w:rsidR="00FC21F6" w:rsidRPr="0062187B" w:rsidRDefault="00FC21F6" w:rsidP="001660EE">
      <w:pPr>
        <w:jc w:val="left"/>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本契約の締結を証するため、この契約書</w:t>
      </w:r>
      <w:r w:rsidR="00291110">
        <w:rPr>
          <w:rFonts w:asciiTheme="minorEastAsia" w:hAnsiTheme="minorEastAsia" w:hint="eastAsia"/>
          <w:color w:val="000000" w:themeColor="text1"/>
          <w:sz w:val="24"/>
          <w:szCs w:val="24"/>
        </w:rPr>
        <w:t>●</w:t>
      </w:r>
      <w:r w:rsidRPr="0062187B">
        <w:rPr>
          <w:rFonts w:asciiTheme="minorEastAsia" w:hAnsiTheme="minorEastAsia" w:hint="eastAsia"/>
          <w:color w:val="000000" w:themeColor="text1"/>
          <w:sz w:val="24"/>
          <w:szCs w:val="24"/>
        </w:rPr>
        <w:t>通を作成し、甲、乙それぞれ１通を保管するものとする。</w:t>
      </w:r>
    </w:p>
    <w:p w14:paraId="2DC07A26" w14:textId="77777777" w:rsidR="001660EE" w:rsidRPr="0062187B" w:rsidRDefault="001660EE" w:rsidP="001660EE">
      <w:pPr>
        <w:rPr>
          <w:rFonts w:asciiTheme="minorEastAsia" w:hAnsiTheme="minorEastAsia"/>
          <w:color w:val="000000" w:themeColor="text1"/>
          <w:sz w:val="24"/>
          <w:szCs w:val="24"/>
        </w:rPr>
      </w:pPr>
    </w:p>
    <w:p w14:paraId="4C1ACD62" w14:textId="1C2072DC" w:rsidR="001660EE" w:rsidRPr="0062187B" w:rsidRDefault="001660EE" w:rsidP="008B276D">
      <w:pPr>
        <w:ind w:firstLineChars="400" w:firstLine="960"/>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rPr>
        <w:t>年　　月　　日</w:t>
      </w:r>
    </w:p>
    <w:p w14:paraId="3B4610AD" w14:textId="5F1C2348" w:rsidR="001660EE" w:rsidRPr="0062187B" w:rsidRDefault="001660EE" w:rsidP="001660EE">
      <w:pPr>
        <w:ind w:leftChars="1200" w:left="2520"/>
        <w:rPr>
          <w:rFonts w:asciiTheme="minorEastAsia" w:hAnsiTheme="minorEastAsia"/>
          <w:color w:val="000000" w:themeColor="text1"/>
          <w:sz w:val="24"/>
          <w:szCs w:val="24"/>
        </w:rPr>
      </w:pPr>
    </w:p>
    <w:p w14:paraId="09FAA228" w14:textId="6A61E7D1" w:rsidR="001660EE" w:rsidRPr="0062187B" w:rsidRDefault="001660EE" w:rsidP="001660EE">
      <w:pPr>
        <w:ind w:leftChars="1200" w:left="2520"/>
        <w:rPr>
          <w:rFonts w:asciiTheme="minorEastAsia" w:hAnsiTheme="minorEastAsia"/>
          <w:color w:val="000000" w:themeColor="text1"/>
          <w:sz w:val="24"/>
          <w:szCs w:val="24"/>
          <w:lang w:eastAsia="zh-TW"/>
        </w:rPr>
      </w:pPr>
      <w:r w:rsidRPr="0062187B">
        <w:rPr>
          <w:rFonts w:asciiTheme="minorEastAsia" w:hAnsiTheme="minorEastAsia" w:hint="eastAsia"/>
          <w:color w:val="000000" w:themeColor="text1"/>
          <w:sz w:val="24"/>
          <w:szCs w:val="24"/>
        </w:rPr>
        <w:t>（甲）</w:t>
      </w:r>
      <w:r w:rsidR="00844BE8">
        <w:rPr>
          <w:rFonts w:asciiTheme="minorEastAsia" w:hAnsiTheme="minorEastAsia" w:hint="eastAsia"/>
          <w:color w:val="000000" w:themeColor="text1"/>
          <w:sz w:val="24"/>
          <w:szCs w:val="24"/>
        </w:rPr>
        <w:t>東京都調布市深大寺東町七丁目４４番地１</w:t>
      </w:r>
    </w:p>
    <w:p w14:paraId="6F2B7BD2" w14:textId="4C13ABBE" w:rsidR="001660EE" w:rsidRPr="0062187B" w:rsidRDefault="001660EE" w:rsidP="001660EE">
      <w:pPr>
        <w:tabs>
          <w:tab w:val="left" w:pos="3570"/>
          <w:tab w:val="left" w:pos="7665"/>
        </w:tabs>
        <w:ind w:leftChars="1200" w:left="2520"/>
        <w:rPr>
          <w:rFonts w:asciiTheme="minorEastAsia" w:hAnsiTheme="minorEastAsia"/>
          <w:color w:val="000000" w:themeColor="text1"/>
          <w:sz w:val="24"/>
          <w:szCs w:val="24"/>
          <w:lang w:eastAsia="zh-TW"/>
        </w:rPr>
      </w:pPr>
      <w:r w:rsidRPr="0062187B">
        <w:rPr>
          <w:rFonts w:asciiTheme="minorEastAsia" w:hAnsiTheme="minorEastAsia" w:hint="eastAsia"/>
          <w:color w:val="000000" w:themeColor="text1"/>
          <w:sz w:val="24"/>
          <w:szCs w:val="24"/>
          <w:lang w:eastAsia="zh-TW"/>
        </w:rPr>
        <w:t xml:space="preserve">　　　　</w:t>
      </w:r>
      <w:r w:rsidR="00935F3A" w:rsidRPr="0062187B">
        <w:rPr>
          <w:rFonts w:asciiTheme="minorEastAsia" w:hAnsiTheme="minorEastAsia" w:hint="eastAsia"/>
          <w:color w:val="000000" w:themeColor="text1"/>
          <w:sz w:val="24"/>
          <w:szCs w:val="24"/>
          <w:lang w:eastAsia="zh-TW"/>
        </w:rPr>
        <w:t>国立研究開発</w:t>
      </w:r>
      <w:r w:rsidRPr="0062187B">
        <w:rPr>
          <w:rFonts w:asciiTheme="minorEastAsia" w:hAnsiTheme="minorEastAsia" w:hint="eastAsia"/>
          <w:color w:val="000000" w:themeColor="text1"/>
          <w:sz w:val="24"/>
          <w:szCs w:val="24"/>
          <w:lang w:eastAsia="zh-TW"/>
        </w:rPr>
        <w:t>法人宇宙航空研究開発機構</w:t>
      </w:r>
    </w:p>
    <w:p w14:paraId="723A1654" w14:textId="2FA53FD1" w:rsidR="001660EE" w:rsidRPr="0062187B" w:rsidRDefault="001660EE" w:rsidP="001660EE">
      <w:pPr>
        <w:tabs>
          <w:tab w:val="left" w:pos="3570"/>
          <w:tab w:val="left" w:pos="7665"/>
        </w:tabs>
        <w:ind w:leftChars="1200" w:left="2520"/>
        <w:rPr>
          <w:rFonts w:asciiTheme="minorEastAsia" w:hAnsiTheme="minorEastAsia"/>
          <w:color w:val="000000" w:themeColor="text1"/>
          <w:sz w:val="24"/>
          <w:szCs w:val="24"/>
          <w:lang w:eastAsia="zh-TW"/>
        </w:rPr>
      </w:pPr>
      <w:r w:rsidRPr="0062187B">
        <w:rPr>
          <w:rFonts w:asciiTheme="minorEastAsia" w:hAnsiTheme="minorEastAsia" w:hint="eastAsia"/>
          <w:color w:val="000000" w:themeColor="text1"/>
          <w:sz w:val="24"/>
          <w:szCs w:val="24"/>
          <w:lang w:eastAsia="zh-TW"/>
        </w:rPr>
        <w:t xml:space="preserve">　　　　</w:t>
      </w:r>
      <w:r w:rsidR="00844BE8">
        <w:rPr>
          <w:rFonts w:asciiTheme="minorEastAsia" w:hAnsiTheme="minorEastAsia" w:hint="eastAsia"/>
          <w:color w:val="000000" w:themeColor="text1"/>
          <w:sz w:val="24"/>
          <w:szCs w:val="24"/>
          <w:lang w:eastAsia="zh-TW"/>
        </w:rPr>
        <w:t>調達部長</w:t>
      </w:r>
      <w:r w:rsidRPr="0062187B">
        <w:rPr>
          <w:rFonts w:asciiTheme="minorEastAsia" w:hAnsiTheme="minorEastAsia" w:hint="eastAsia"/>
          <w:color w:val="000000" w:themeColor="text1"/>
          <w:sz w:val="24"/>
          <w:szCs w:val="24"/>
          <w:lang w:eastAsia="zh-TW"/>
        </w:rPr>
        <w:t xml:space="preserve">　　　　</w:t>
      </w:r>
      <w:r w:rsidR="001B4A34">
        <w:rPr>
          <w:rFonts w:asciiTheme="minorEastAsia" w:hAnsiTheme="minorEastAsia" w:hint="eastAsia"/>
          <w:color w:val="000000" w:themeColor="text1"/>
          <w:sz w:val="24"/>
          <w:szCs w:val="24"/>
          <w:lang w:eastAsia="zh-TW"/>
        </w:rPr>
        <w:t>辻　宏司</w:t>
      </w:r>
    </w:p>
    <w:p w14:paraId="39779C36" w14:textId="77777777" w:rsidR="001660EE" w:rsidRPr="0062187B" w:rsidRDefault="001660EE" w:rsidP="001660EE">
      <w:pPr>
        <w:tabs>
          <w:tab w:val="left" w:pos="3570"/>
          <w:tab w:val="left" w:pos="7665"/>
        </w:tabs>
        <w:ind w:leftChars="1200" w:left="2520"/>
        <w:rPr>
          <w:rFonts w:asciiTheme="minorEastAsia" w:hAnsiTheme="minorEastAsia"/>
          <w:color w:val="000000" w:themeColor="text1"/>
          <w:sz w:val="24"/>
          <w:szCs w:val="24"/>
          <w:lang w:eastAsia="zh-TW"/>
        </w:rPr>
      </w:pPr>
    </w:p>
    <w:p w14:paraId="3CB09BA9" w14:textId="77777777" w:rsidR="001660EE" w:rsidRPr="0062187B" w:rsidRDefault="001660EE" w:rsidP="001660EE">
      <w:pPr>
        <w:tabs>
          <w:tab w:val="left" w:pos="3570"/>
          <w:tab w:val="left" w:pos="7665"/>
        </w:tabs>
        <w:ind w:leftChars="1200" w:left="2520"/>
        <w:rPr>
          <w:rFonts w:asciiTheme="minorEastAsia" w:hAnsiTheme="minorEastAsia"/>
          <w:color w:val="000000" w:themeColor="text1"/>
          <w:sz w:val="24"/>
          <w:szCs w:val="24"/>
          <w:lang w:eastAsia="zh-TW"/>
        </w:rPr>
      </w:pPr>
    </w:p>
    <w:p w14:paraId="5E506647" w14:textId="77777777" w:rsidR="001660EE" w:rsidRPr="0062187B" w:rsidRDefault="001660EE" w:rsidP="001660EE">
      <w:pPr>
        <w:tabs>
          <w:tab w:val="left" w:pos="3570"/>
          <w:tab w:val="left" w:pos="7665"/>
        </w:tabs>
        <w:ind w:leftChars="1200" w:left="2520"/>
        <w:rPr>
          <w:rFonts w:asciiTheme="minorEastAsia" w:hAnsiTheme="minorEastAsia"/>
          <w:color w:val="000000" w:themeColor="text1"/>
          <w:sz w:val="24"/>
          <w:szCs w:val="24"/>
          <w:lang w:eastAsia="zh-TW"/>
        </w:rPr>
      </w:pPr>
    </w:p>
    <w:p w14:paraId="4D70A15C" w14:textId="31CE8098" w:rsidR="001660EE" w:rsidRPr="0062187B" w:rsidRDefault="001660EE" w:rsidP="001660EE">
      <w:pPr>
        <w:tabs>
          <w:tab w:val="left" w:pos="3570"/>
          <w:tab w:val="left" w:pos="7665"/>
        </w:tabs>
        <w:ind w:leftChars="1200" w:left="2520"/>
        <w:rPr>
          <w:rFonts w:asciiTheme="minorEastAsia" w:hAnsiTheme="minorEastAsia"/>
          <w:color w:val="000000" w:themeColor="text1"/>
          <w:sz w:val="24"/>
          <w:szCs w:val="24"/>
          <w:lang w:eastAsia="zh-TW"/>
        </w:rPr>
      </w:pPr>
      <w:r w:rsidRPr="0062187B">
        <w:rPr>
          <w:rFonts w:asciiTheme="minorEastAsia" w:hAnsiTheme="minorEastAsia" w:hint="eastAsia"/>
          <w:color w:val="000000" w:themeColor="text1"/>
          <w:sz w:val="24"/>
          <w:szCs w:val="24"/>
        </w:rPr>
        <w:t>（乙）住所</w:t>
      </w:r>
    </w:p>
    <w:p w14:paraId="74EB3204" w14:textId="6BAE865A" w:rsidR="001660EE" w:rsidRDefault="001660EE" w:rsidP="001660EE">
      <w:pPr>
        <w:tabs>
          <w:tab w:val="left" w:pos="3570"/>
          <w:tab w:val="left" w:pos="7665"/>
        </w:tabs>
        <w:ind w:leftChars="1200" w:left="2520"/>
        <w:rPr>
          <w:rFonts w:asciiTheme="minorEastAsia" w:hAnsiTheme="minorEastAsia"/>
          <w:color w:val="000000" w:themeColor="text1"/>
          <w:sz w:val="24"/>
          <w:szCs w:val="24"/>
        </w:rPr>
      </w:pPr>
      <w:r w:rsidRPr="0062187B">
        <w:rPr>
          <w:rFonts w:asciiTheme="minorEastAsia" w:hAnsiTheme="minorEastAsia" w:hint="eastAsia"/>
          <w:color w:val="000000" w:themeColor="text1"/>
          <w:sz w:val="24"/>
          <w:szCs w:val="24"/>
          <w:lang w:eastAsia="zh-TW"/>
        </w:rPr>
        <w:t xml:space="preserve">　　　</w:t>
      </w:r>
      <w:r w:rsidR="00844BE8">
        <w:rPr>
          <w:rFonts w:asciiTheme="minorEastAsia" w:hAnsiTheme="minorEastAsia" w:hint="eastAsia"/>
          <w:color w:val="000000" w:themeColor="text1"/>
          <w:sz w:val="24"/>
          <w:szCs w:val="24"/>
        </w:rPr>
        <w:t xml:space="preserve">　機関名</w:t>
      </w:r>
    </w:p>
    <w:p w14:paraId="4CAC557F" w14:textId="7BE783F3" w:rsidR="00844BE8" w:rsidRPr="0062187B" w:rsidRDefault="00844BE8" w:rsidP="001660EE">
      <w:pPr>
        <w:tabs>
          <w:tab w:val="left" w:pos="3570"/>
          <w:tab w:val="left" w:pos="7665"/>
        </w:tabs>
        <w:ind w:leftChars="1200" w:left="2520"/>
        <w:rPr>
          <w:rFonts w:asciiTheme="minorEastAsia" w:hAnsiTheme="minorEastAsia"/>
          <w:color w:val="000000" w:themeColor="text1"/>
          <w:sz w:val="24"/>
          <w:szCs w:val="24"/>
          <w:lang w:eastAsia="zh-TW"/>
        </w:rPr>
      </w:pPr>
      <w:r>
        <w:rPr>
          <w:rFonts w:asciiTheme="minorEastAsia" w:hAnsiTheme="minorEastAsia" w:hint="eastAsia"/>
          <w:color w:val="000000" w:themeColor="text1"/>
          <w:sz w:val="24"/>
          <w:szCs w:val="24"/>
        </w:rPr>
        <w:lastRenderedPageBreak/>
        <w:t xml:space="preserve">　　　　役職　　　氏名</w:t>
      </w:r>
    </w:p>
    <w:p w14:paraId="7DEABD5C" w14:textId="77777777" w:rsidR="006915E5" w:rsidRPr="0062187B" w:rsidRDefault="001660EE" w:rsidP="006915E5">
      <w:pPr>
        <w:jc w:val="left"/>
        <w:rPr>
          <w:rFonts w:asciiTheme="minorEastAsia" w:hAnsiTheme="minorEastAsia"/>
          <w:color w:val="000000" w:themeColor="text1"/>
          <w:sz w:val="24"/>
          <w:szCs w:val="24"/>
          <w:lang w:eastAsia="zh-TW"/>
        </w:rPr>
      </w:pPr>
      <w:r w:rsidRPr="0062187B">
        <w:rPr>
          <w:rFonts w:asciiTheme="minorEastAsia" w:hAnsiTheme="minorEastAsia"/>
          <w:color w:val="000000" w:themeColor="text1"/>
          <w:sz w:val="24"/>
          <w:szCs w:val="24"/>
          <w:lang w:eastAsia="zh-TW"/>
        </w:rPr>
        <w:br w:type="page"/>
      </w:r>
    </w:p>
    <w:p w14:paraId="4BE83178" w14:textId="718DF835" w:rsidR="007B5B74" w:rsidRPr="0062187B" w:rsidRDefault="007B5B74" w:rsidP="007B5B74">
      <w:pP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lastRenderedPageBreak/>
        <w:t>別表第</w:t>
      </w:r>
      <w:r>
        <w:rPr>
          <w:rFonts w:ascii="ＭＳ 明朝" w:eastAsia="ＭＳ 明朝" w:hAnsi="ＭＳ 明朝" w:cs="Courier New" w:hint="eastAsia"/>
          <w:color w:val="000000" w:themeColor="text1"/>
          <w:sz w:val="22"/>
        </w:rPr>
        <w:t>１</w:t>
      </w:r>
      <w:r w:rsidRPr="0062187B">
        <w:rPr>
          <w:rFonts w:ascii="ＭＳ 明朝" w:eastAsia="ＭＳ 明朝" w:hAnsi="ＭＳ 明朝" w:cs="Courier New" w:hint="eastAsia"/>
          <w:color w:val="000000" w:themeColor="text1"/>
          <w:sz w:val="22"/>
        </w:rPr>
        <w:t>（</w:t>
      </w:r>
      <w:r w:rsidR="001346BB">
        <w:rPr>
          <w:rFonts w:ascii="ＭＳ 明朝" w:eastAsia="ＭＳ 明朝" w:hAnsi="ＭＳ 明朝" w:cs="Courier New" w:hint="eastAsia"/>
          <w:color w:val="000000" w:themeColor="text1"/>
          <w:sz w:val="22"/>
        </w:rPr>
        <w:t>第１条、</w:t>
      </w:r>
      <w:r w:rsidRPr="0062187B">
        <w:rPr>
          <w:rFonts w:ascii="ＭＳ 明朝" w:eastAsia="ＭＳ 明朝" w:hAnsi="ＭＳ 明朝" w:cs="Courier New" w:hint="eastAsia"/>
          <w:color w:val="000000" w:themeColor="text1"/>
          <w:sz w:val="22"/>
        </w:rPr>
        <w:t>第３条</w:t>
      </w:r>
      <w:r w:rsidR="00E240B2">
        <w:rPr>
          <w:rFonts w:ascii="ＭＳ 明朝" w:eastAsia="ＭＳ 明朝" w:hAnsi="ＭＳ 明朝" w:cs="Courier New" w:hint="eastAsia"/>
          <w:color w:val="000000" w:themeColor="text1"/>
          <w:sz w:val="22"/>
        </w:rPr>
        <w:t>、</w:t>
      </w:r>
      <w:r w:rsidR="00E240B2" w:rsidRPr="008C4748">
        <w:rPr>
          <w:rFonts w:ascii="ＭＳ 明朝" w:eastAsia="ＭＳ 明朝" w:hAnsi="ＭＳ 明朝" w:cs="Courier New" w:hint="eastAsia"/>
          <w:color w:val="000000" w:themeColor="text1"/>
          <w:sz w:val="22"/>
        </w:rPr>
        <w:t>第６条</w:t>
      </w:r>
      <w:r w:rsidRPr="0062187B">
        <w:rPr>
          <w:rFonts w:ascii="ＭＳ 明朝" w:eastAsia="ＭＳ 明朝" w:hAnsi="ＭＳ 明朝" w:cs="Courier New" w:hint="eastAsia"/>
          <w:color w:val="000000" w:themeColor="text1"/>
          <w:sz w:val="22"/>
        </w:rPr>
        <w:t>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609"/>
        <w:gridCol w:w="716"/>
        <w:gridCol w:w="3155"/>
        <w:gridCol w:w="2126"/>
      </w:tblGrid>
      <w:tr w:rsidR="007B5B74" w:rsidRPr="0062187B" w14:paraId="5F233842" w14:textId="77777777">
        <w:tc>
          <w:tcPr>
            <w:tcW w:w="899" w:type="dxa"/>
          </w:tcPr>
          <w:p w14:paraId="25BE9B47"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区分</w:t>
            </w:r>
          </w:p>
        </w:tc>
        <w:tc>
          <w:tcPr>
            <w:tcW w:w="1609" w:type="dxa"/>
          </w:tcPr>
          <w:p w14:paraId="1C57CA50"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氏名</w:t>
            </w:r>
          </w:p>
        </w:tc>
        <w:tc>
          <w:tcPr>
            <w:tcW w:w="716" w:type="dxa"/>
            <w:shd w:val="clear" w:color="auto" w:fill="auto"/>
          </w:tcPr>
          <w:p w14:paraId="6EF91888"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担当</w:t>
            </w:r>
          </w:p>
        </w:tc>
        <w:tc>
          <w:tcPr>
            <w:tcW w:w="3155" w:type="dxa"/>
            <w:shd w:val="clear" w:color="auto" w:fill="auto"/>
          </w:tcPr>
          <w:p w14:paraId="652EFF75"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所属・職名</w:t>
            </w:r>
          </w:p>
        </w:tc>
        <w:tc>
          <w:tcPr>
            <w:tcW w:w="2126" w:type="dxa"/>
          </w:tcPr>
          <w:p w14:paraId="570B14A1" w14:textId="77777777" w:rsidR="007B5B74" w:rsidRPr="0062187B" w:rsidRDefault="007B5B74">
            <w:pPr>
              <w:jc w:val="center"/>
              <w:rPr>
                <w:rFonts w:ascii="ＭＳ 明朝" w:eastAsia="ＭＳ 明朝" w:hAnsi="ＭＳ 明朝" w:cs="Courier New"/>
                <w:color w:val="000000" w:themeColor="text1"/>
                <w:sz w:val="22"/>
                <w:u w:val="single"/>
              </w:rPr>
            </w:pPr>
            <w:r w:rsidRPr="0062187B">
              <w:rPr>
                <w:rFonts w:ascii="ＭＳ 明朝" w:eastAsia="ＭＳ 明朝" w:hAnsi="Courier New" w:cs="Courier New" w:hint="eastAsia"/>
                <w:color w:val="000000" w:themeColor="text1"/>
                <w:szCs w:val="21"/>
                <w:u w:val="single"/>
              </w:rPr>
              <w:t>非居住者又は特定類型への該当(*)</w:t>
            </w:r>
          </w:p>
        </w:tc>
      </w:tr>
      <w:tr w:rsidR="007B5B74" w:rsidRPr="0062187B" w14:paraId="7BF55D7E" w14:textId="77777777">
        <w:tc>
          <w:tcPr>
            <w:tcW w:w="899" w:type="dxa"/>
          </w:tcPr>
          <w:p w14:paraId="653218A9" w14:textId="77777777" w:rsidR="007B5B74" w:rsidRPr="0062187B" w:rsidRDefault="007B5B74">
            <w:pPr>
              <w:jc w:val="center"/>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甲</w:t>
            </w:r>
          </w:p>
        </w:tc>
        <w:tc>
          <w:tcPr>
            <w:tcW w:w="1609" w:type="dxa"/>
          </w:tcPr>
          <w:p w14:paraId="4DE8FFAF" w14:textId="27908227" w:rsidR="007B5B74" w:rsidRPr="0062187B" w:rsidRDefault="00B769F4">
            <w:pPr>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w:t>
            </w:r>
            <w:r w:rsidR="007B5B74" w:rsidRPr="0062187B">
              <w:rPr>
                <w:rFonts w:ascii="ＭＳ 明朝" w:eastAsia="ＭＳ 明朝" w:hAnsi="ＭＳ 明朝" w:cs="Courier New" w:hint="eastAsia"/>
                <w:color w:val="000000" w:themeColor="text1"/>
                <w:sz w:val="22"/>
              </w:rPr>
              <w:t xml:space="preserve">　</w:t>
            </w:r>
            <w:r>
              <w:rPr>
                <w:rFonts w:ascii="ＭＳ 明朝" w:eastAsia="ＭＳ 明朝" w:hAnsi="ＭＳ 明朝" w:cs="Courier New" w:hint="eastAsia"/>
                <w:color w:val="000000" w:themeColor="text1"/>
                <w:sz w:val="22"/>
              </w:rPr>
              <w:t>●●</w:t>
            </w:r>
          </w:p>
          <w:p w14:paraId="7EA5B2D0" w14:textId="1C47A38D" w:rsidR="007B5B74" w:rsidRPr="0062187B" w:rsidRDefault="00B769F4">
            <w:pPr>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w:t>
            </w:r>
            <w:r w:rsidR="007B5B74" w:rsidRPr="0062187B">
              <w:rPr>
                <w:rFonts w:ascii="ＭＳ 明朝" w:eastAsia="ＭＳ 明朝" w:hAnsi="ＭＳ 明朝" w:cs="Courier New" w:hint="eastAsia"/>
                <w:color w:val="000000" w:themeColor="text1"/>
                <w:sz w:val="22"/>
              </w:rPr>
              <w:t xml:space="preserve">　</w:t>
            </w:r>
            <w:r>
              <w:rPr>
                <w:rFonts w:ascii="ＭＳ 明朝" w:eastAsia="ＭＳ 明朝" w:hAnsi="ＭＳ 明朝" w:cs="Courier New" w:hint="eastAsia"/>
                <w:color w:val="000000" w:themeColor="text1"/>
                <w:sz w:val="22"/>
              </w:rPr>
              <w:t>●●</w:t>
            </w:r>
          </w:p>
        </w:tc>
        <w:tc>
          <w:tcPr>
            <w:tcW w:w="716" w:type="dxa"/>
            <w:shd w:val="clear" w:color="auto" w:fill="auto"/>
          </w:tcPr>
          <w:p w14:paraId="35C9D863"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w:t>
            </w:r>
          </w:p>
          <w:p w14:paraId="1B7F2D80"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w:t>
            </w:r>
          </w:p>
        </w:tc>
        <w:tc>
          <w:tcPr>
            <w:tcW w:w="3155" w:type="dxa"/>
            <w:shd w:val="clear" w:color="auto" w:fill="auto"/>
          </w:tcPr>
          <w:p w14:paraId="790151AD" w14:textId="316E38F7" w:rsidR="007B5B74" w:rsidRPr="0062187B" w:rsidRDefault="00B769F4">
            <w:pPr>
              <w:jc w:val="left"/>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w:t>
            </w:r>
            <w:r w:rsidR="007B5B74" w:rsidRPr="0062187B">
              <w:rPr>
                <w:rFonts w:ascii="ＭＳ 明朝" w:eastAsia="ＭＳ 明朝" w:hAnsi="ＭＳ 明朝" w:cs="Courier New" w:hint="eastAsia"/>
                <w:color w:val="000000" w:themeColor="text1"/>
                <w:sz w:val="22"/>
              </w:rPr>
              <w:t>プロジェクトマネージャ</w:t>
            </w:r>
          </w:p>
          <w:p w14:paraId="42A7534E" w14:textId="77777777" w:rsidR="007B5B74" w:rsidRPr="0062187B" w:rsidRDefault="007B5B74">
            <w:pPr>
              <w:jc w:val="left"/>
              <w:rPr>
                <w:rFonts w:ascii="ＭＳ 明朝" w:eastAsia="ＭＳ 明朝" w:hAnsi="ＭＳ 明朝" w:cs="Courier New"/>
                <w:color w:val="000000" w:themeColor="text1"/>
                <w:sz w:val="22"/>
              </w:rPr>
            </w:pPr>
          </w:p>
        </w:tc>
        <w:tc>
          <w:tcPr>
            <w:tcW w:w="2126" w:type="dxa"/>
          </w:tcPr>
          <w:p w14:paraId="2833C21C" w14:textId="77777777" w:rsidR="007B5B74" w:rsidRPr="0062187B" w:rsidRDefault="007B5B74">
            <w:pPr>
              <w:jc w:val="center"/>
              <w:rPr>
                <w:rFonts w:ascii="ＭＳ 明朝" w:eastAsia="ＭＳ 明朝" w:hAnsi="Courier New" w:cs="Courier New"/>
                <w:color w:val="000000" w:themeColor="text1"/>
                <w:szCs w:val="21"/>
                <w:u w:val="single"/>
              </w:rPr>
            </w:pPr>
            <w:r w:rsidRPr="0062187B">
              <w:rPr>
                <w:rFonts w:ascii="ＭＳ 明朝" w:eastAsia="ＭＳ 明朝" w:hAnsi="Courier New" w:cs="Courier New"/>
                <w:color w:val="000000" w:themeColor="text1"/>
                <w:szCs w:val="21"/>
                <w:u w:val="single"/>
              </w:rPr>
              <w:t>-</w:t>
            </w:r>
          </w:p>
          <w:p w14:paraId="64AA7FCA" w14:textId="77777777" w:rsidR="007B5B74" w:rsidRPr="0062187B" w:rsidRDefault="007B5B74">
            <w:pPr>
              <w:jc w:val="center"/>
              <w:rPr>
                <w:rFonts w:ascii="ＭＳ 明朝" w:eastAsia="ＭＳ 明朝" w:hAnsi="ＭＳ 明朝" w:cs="Courier New"/>
                <w:color w:val="000000" w:themeColor="text1"/>
                <w:sz w:val="22"/>
                <w:u w:val="single"/>
              </w:rPr>
            </w:pPr>
            <w:r w:rsidRPr="0062187B">
              <w:rPr>
                <w:rFonts w:ascii="ＭＳ 明朝" w:eastAsia="ＭＳ 明朝" w:hAnsi="Courier New" w:cs="Courier New"/>
                <w:color w:val="000000" w:themeColor="text1"/>
                <w:szCs w:val="21"/>
                <w:u w:val="single"/>
              </w:rPr>
              <w:t>-</w:t>
            </w:r>
          </w:p>
        </w:tc>
      </w:tr>
      <w:tr w:rsidR="007B5B74" w:rsidRPr="0062187B" w14:paraId="1B105926" w14:textId="77777777">
        <w:tc>
          <w:tcPr>
            <w:tcW w:w="899" w:type="dxa"/>
          </w:tcPr>
          <w:p w14:paraId="0F10A74F" w14:textId="77777777" w:rsidR="007B5B74" w:rsidRPr="0062187B" w:rsidRDefault="007B5B74">
            <w:pPr>
              <w:jc w:val="center"/>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乙</w:t>
            </w:r>
          </w:p>
        </w:tc>
        <w:tc>
          <w:tcPr>
            <w:tcW w:w="1609" w:type="dxa"/>
          </w:tcPr>
          <w:p w14:paraId="0CEF30FB" w14:textId="7824CED2" w:rsidR="007B5B74" w:rsidRPr="0062187B" w:rsidRDefault="00B769F4">
            <w:pPr>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w:t>
            </w:r>
            <w:r w:rsidR="007B5B74" w:rsidRPr="0062187B">
              <w:rPr>
                <w:rFonts w:ascii="ＭＳ 明朝" w:eastAsia="ＭＳ 明朝" w:hAnsi="ＭＳ 明朝" w:cs="Courier New" w:hint="eastAsia"/>
                <w:color w:val="000000" w:themeColor="text1"/>
                <w:sz w:val="22"/>
              </w:rPr>
              <w:t xml:space="preserve">　</w:t>
            </w:r>
            <w:r>
              <w:rPr>
                <w:rFonts w:ascii="ＭＳ 明朝" w:eastAsia="ＭＳ 明朝" w:hAnsi="ＭＳ 明朝" w:cs="Courier New" w:hint="eastAsia"/>
                <w:color w:val="000000" w:themeColor="text1"/>
                <w:sz w:val="22"/>
              </w:rPr>
              <w:t>●●</w:t>
            </w:r>
          </w:p>
          <w:p w14:paraId="4F36D843" w14:textId="40E94B56" w:rsidR="007B5B74" w:rsidRPr="0062187B" w:rsidRDefault="00B769F4">
            <w:pPr>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w:t>
            </w:r>
            <w:r w:rsidR="007B5B74" w:rsidRPr="0062187B">
              <w:rPr>
                <w:rFonts w:ascii="ＭＳ 明朝" w:eastAsia="ＭＳ 明朝" w:hAnsi="ＭＳ 明朝" w:cs="Courier New" w:hint="eastAsia"/>
                <w:color w:val="000000" w:themeColor="text1"/>
                <w:sz w:val="22"/>
              </w:rPr>
              <w:t xml:space="preserve">　</w:t>
            </w:r>
            <w:r>
              <w:rPr>
                <w:rFonts w:ascii="ＭＳ 明朝" w:eastAsia="ＭＳ 明朝" w:hAnsi="ＭＳ 明朝" w:cs="Courier New" w:hint="eastAsia"/>
                <w:color w:val="000000" w:themeColor="text1"/>
                <w:sz w:val="22"/>
              </w:rPr>
              <w:t>●●</w:t>
            </w:r>
          </w:p>
        </w:tc>
        <w:tc>
          <w:tcPr>
            <w:tcW w:w="716" w:type="dxa"/>
            <w:shd w:val="clear" w:color="auto" w:fill="auto"/>
          </w:tcPr>
          <w:p w14:paraId="06135C55"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w:t>
            </w:r>
          </w:p>
          <w:p w14:paraId="2FC9E220" w14:textId="77777777" w:rsidR="007B5B74" w:rsidRPr="0062187B" w:rsidRDefault="007B5B74">
            <w:pPr>
              <w:jc w:val="center"/>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w:t>
            </w:r>
          </w:p>
        </w:tc>
        <w:tc>
          <w:tcPr>
            <w:tcW w:w="3155" w:type="dxa"/>
            <w:shd w:val="clear" w:color="auto" w:fill="auto"/>
          </w:tcPr>
          <w:p w14:paraId="6EF4B6C5" w14:textId="6B9E3ED8" w:rsidR="007B5B74" w:rsidRPr="0062187B" w:rsidRDefault="00B769F4">
            <w:pPr>
              <w:rPr>
                <w:rFonts w:ascii="ＭＳ 明朝" w:eastAsia="ＭＳ 明朝" w:hAnsi="ＭＳ 明朝" w:cs="Courier New"/>
                <w:color w:val="000000" w:themeColor="text1"/>
                <w:sz w:val="22"/>
              </w:rPr>
            </w:pPr>
            <w:r>
              <w:rPr>
                <w:rFonts w:ascii="ＭＳ 明朝" w:eastAsia="ＭＳ 明朝" w:hAnsi="ＭＳ 明朝" w:cs="Courier New" w:hint="eastAsia"/>
                <w:color w:val="000000" w:themeColor="text1"/>
                <w:sz w:val="22"/>
              </w:rPr>
              <w:t>●●</w:t>
            </w:r>
            <w:r w:rsidR="007B5B74" w:rsidRPr="0062187B">
              <w:rPr>
                <w:rFonts w:ascii="ＭＳ 明朝" w:eastAsia="ＭＳ 明朝" w:hAnsi="ＭＳ 明朝" w:cs="Courier New" w:hint="eastAsia"/>
                <w:color w:val="000000" w:themeColor="text1"/>
                <w:sz w:val="22"/>
              </w:rPr>
              <w:t>総括</w:t>
            </w:r>
          </w:p>
        </w:tc>
        <w:tc>
          <w:tcPr>
            <w:tcW w:w="2126" w:type="dxa"/>
          </w:tcPr>
          <w:p w14:paraId="3D1498E8" w14:textId="77777777" w:rsidR="007B5B74" w:rsidRPr="0062187B" w:rsidRDefault="007B5B74">
            <w:pPr>
              <w:jc w:val="center"/>
              <w:rPr>
                <w:rFonts w:ascii="ＭＳ 明朝" w:eastAsia="ＭＳ 明朝" w:hAnsi="Courier New" w:cs="Courier New"/>
                <w:color w:val="000000" w:themeColor="text1"/>
                <w:szCs w:val="21"/>
                <w:u w:val="single"/>
              </w:rPr>
            </w:pPr>
            <w:r w:rsidRPr="0062187B">
              <w:rPr>
                <w:rFonts w:ascii="ＭＳ 明朝" w:eastAsia="ＭＳ 明朝" w:hAnsi="Courier New" w:cs="Courier New"/>
                <w:color w:val="000000" w:themeColor="text1"/>
                <w:szCs w:val="21"/>
                <w:u w:val="single"/>
              </w:rPr>
              <w:t>-</w:t>
            </w:r>
          </w:p>
          <w:p w14:paraId="5A3AC124" w14:textId="77777777" w:rsidR="007B5B74" w:rsidRPr="0062187B" w:rsidRDefault="007B5B74">
            <w:pPr>
              <w:jc w:val="center"/>
              <w:rPr>
                <w:rFonts w:ascii="ＭＳ 明朝" w:eastAsia="ＭＳ 明朝" w:hAnsi="ＭＳ 明朝" w:cs="Courier New"/>
                <w:color w:val="000000" w:themeColor="text1"/>
                <w:sz w:val="22"/>
                <w:u w:val="single"/>
              </w:rPr>
            </w:pPr>
            <w:r w:rsidRPr="0062187B">
              <w:rPr>
                <w:rFonts w:ascii="ＭＳ 明朝" w:eastAsia="ＭＳ 明朝" w:hAnsi="Courier New" w:cs="Courier New" w:hint="eastAsia"/>
                <w:color w:val="000000" w:themeColor="text1"/>
                <w:sz w:val="22"/>
                <w:szCs w:val="21"/>
                <w:u w:val="single"/>
              </w:rPr>
              <w:t>○</w:t>
            </w:r>
          </w:p>
        </w:tc>
      </w:tr>
    </w:tbl>
    <w:p w14:paraId="5D38BCD4" w14:textId="2E27B6A0" w:rsidR="007B5B74" w:rsidRPr="00643F00" w:rsidRDefault="007B5B74" w:rsidP="007B5B74">
      <w:pPr>
        <w:spacing w:line="0" w:lineRule="atLeast"/>
        <w:ind w:firstLineChars="100" w:firstLine="220"/>
        <w:rPr>
          <w:rFonts w:ascii="ＭＳ 明朝" w:eastAsia="ＭＳ 明朝" w:hAnsi="ＭＳ 明朝" w:cs="Courier New"/>
          <w:color w:val="000000" w:themeColor="text1"/>
          <w:sz w:val="22"/>
        </w:rPr>
      </w:pPr>
      <w:r w:rsidRPr="0062187B">
        <w:rPr>
          <w:rFonts w:ascii="ＭＳ 明朝" w:eastAsia="ＭＳ 明朝" w:hAnsi="ＭＳ 明朝" w:cs="Courier New" w:hint="eastAsia"/>
          <w:color w:val="000000" w:themeColor="text1"/>
          <w:sz w:val="22"/>
        </w:rPr>
        <w:t>※◎：主たる研究担当者、　○：従たる研究担当者</w:t>
      </w:r>
    </w:p>
    <w:p w14:paraId="64B0E96E" w14:textId="77777777" w:rsidR="007B5B74" w:rsidRPr="0062187B" w:rsidRDefault="007B5B74" w:rsidP="007B5B74">
      <w:pPr>
        <w:spacing w:line="0" w:lineRule="atLeast"/>
        <w:ind w:leftChars="100" w:left="430" w:hangingChars="100" w:hanging="220"/>
        <w:rPr>
          <w:rFonts w:ascii="ＭＳ 明朝" w:eastAsia="ＭＳ 明朝" w:hAnsi="ＭＳ 明朝" w:cs="Courier New"/>
          <w:color w:val="000000" w:themeColor="text1"/>
          <w:sz w:val="22"/>
          <w:u w:val="single"/>
        </w:rPr>
      </w:pPr>
      <w:r w:rsidRPr="0062187B">
        <w:rPr>
          <w:rFonts w:ascii="ＭＳ 明朝" w:eastAsia="ＭＳ 明朝" w:hAnsi="ＭＳ 明朝" w:cs="Courier New" w:hint="eastAsia"/>
          <w:color w:val="000000" w:themeColor="text1"/>
          <w:sz w:val="22"/>
          <w:u w:val="single"/>
        </w:rPr>
        <w:t>(*)技術の提供を行う場合に外国為替及び外国貿易法第２５条第１項及び第２項に基づき経済産業大臣の許可が必要になる可能性がある非居住者又は「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に規定する特定類型に該当する場合に〇を付す。</w:t>
      </w:r>
    </w:p>
    <w:p w14:paraId="70685A2A" w14:textId="77777777" w:rsidR="00D71741" w:rsidRDefault="00D71741" w:rsidP="00582E0E">
      <w:pPr>
        <w:pStyle w:val="a7"/>
        <w:rPr>
          <w:rFonts w:hAnsi="ＭＳ 明朝"/>
          <w:color w:val="000000" w:themeColor="text1"/>
          <w:sz w:val="22"/>
          <w:szCs w:val="22"/>
        </w:rPr>
      </w:pPr>
    </w:p>
    <w:p w14:paraId="316F60A5" w14:textId="0EB657C1" w:rsidR="00582E0E" w:rsidRPr="0062187B" w:rsidRDefault="00582E0E" w:rsidP="00582E0E">
      <w:pPr>
        <w:pStyle w:val="a7"/>
        <w:rPr>
          <w:rFonts w:ascii="ＭＳ Ｐ明朝" w:eastAsia="ＭＳ Ｐ明朝" w:hAnsi="ＭＳ Ｐ明朝"/>
          <w:color w:val="000000" w:themeColor="text1"/>
          <w:sz w:val="22"/>
          <w:szCs w:val="22"/>
          <w:lang w:eastAsia="zh-TW"/>
        </w:rPr>
      </w:pPr>
      <w:r w:rsidRPr="0062187B">
        <w:rPr>
          <w:rFonts w:hAnsi="ＭＳ 明朝" w:hint="eastAsia"/>
          <w:color w:val="000000" w:themeColor="text1"/>
          <w:sz w:val="22"/>
          <w:szCs w:val="22"/>
          <w:lang w:eastAsia="zh-TW"/>
        </w:rPr>
        <w:t>別表第</w:t>
      </w:r>
      <w:r w:rsidR="007B5B74">
        <w:rPr>
          <w:rFonts w:ascii="Century" w:hAnsi="Century" w:hint="eastAsia"/>
          <w:color w:val="000000" w:themeColor="text1"/>
          <w:sz w:val="22"/>
          <w:szCs w:val="22"/>
        </w:rPr>
        <w:t>２</w:t>
      </w:r>
      <w:r w:rsidR="00481060" w:rsidRPr="0062187B">
        <w:rPr>
          <w:rFonts w:hAnsi="ＭＳ 明朝" w:hint="eastAsia"/>
          <w:color w:val="000000" w:themeColor="text1"/>
          <w:sz w:val="22"/>
          <w:szCs w:val="22"/>
          <w:lang w:eastAsia="zh-TW"/>
        </w:rPr>
        <w:t>（第２条</w:t>
      </w:r>
      <w:r w:rsidR="00E240B2">
        <w:rPr>
          <w:rFonts w:hAnsi="ＭＳ 明朝" w:hint="eastAsia"/>
          <w:color w:val="000000" w:themeColor="text1"/>
          <w:sz w:val="22"/>
          <w:szCs w:val="22"/>
        </w:rPr>
        <w:t>、</w:t>
      </w:r>
      <w:r w:rsidR="00E240B2" w:rsidRPr="008C4748">
        <w:rPr>
          <w:rFonts w:hAnsi="ＭＳ 明朝" w:hint="eastAsia"/>
          <w:color w:val="000000" w:themeColor="text1"/>
          <w:sz w:val="22"/>
          <w:szCs w:val="22"/>
        </w:rPr>
        <w:t>第３条</w:t>
      </w:r>
      <w:r w:rsidR="00481060" w:rsidRPr="0062187B">
        <w:rPr>
          <w:rFonts w:hAnsi="ＭＳ 明朝" w:hint="eastAsia"/>
          <w:color w:val="000000" w:themeColor="text1"/>
          <w:sz w:val="22"/>
          <w:szCs w:val="22"/>
          <w:lang w:eastAsia="zh-TW"/>
        </w:rPr>
        <w:t>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1421"/>
        <w:gridCol w:w="1272"/>
      </w:tblGrid>
      <w:tr w:rsidR="0062187B" w:rsidRPr="0062187B" w14:paraId="43F1AAF7" w14:textId="77777777" w:rsidTr="00E24D0D">
        <w:tc>
          <w:tcPr>
            <w:tcW w:w="5806" w:type="dxa"/>
            <w:shd w:val="clear" w:color="auto" w:fill="auto"/>
          </w:tcPr>
          <w:p w14:paraId="18DB54EA"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研究項目</w:t>
            </w:r>
          </w:p>
        </w:tc>
        <w:tc>
          <w:tcPr>
            <w:tcW w:w="1421" w:type="dxa"/>
            <w:shd w:val="clear" w:color="auto" w:fill="auto"/>
          </w:tcPr>
          <w:p w14:paraId="3155469D" w14:textId="50CAF692" w:rsidR="00582E0E" w:rsidRPr="0062187B" w:rsidRDefault="003D46F5">
            <w:pPr>
              <w:pStyle w:val="a7"/>
              <w:jc w:val="center"/>
              <w:rPr>
                <w:rFonts w:hAnsi="ＭＳ 明朝"/>
                <w:color w:val="000000" w:themeColor="text1"/>
                <w:sz w:val="22"/>
                <w:szCs w:val="22"/>
              </w:rPr>
            </w:pPr>
            <w:r>
              <w:rPr>
                <w:rFonts w:ascii="Century" w:hAnsi="Century" w:hint="eastAsia"/>
                <w:color w:val="000000" w:themeColor="text1"/>
                <w:sz w:val="22"/>
                <w:szCs w:val="22"/>
              </w:rPr>
              <w:t>甲</w:t>
            </w:r>
          </w:p>
        </w:tc>
        <w:tc>
          <w:tcPr>
            <w:tcW w:w="1272" w:type="dxa"/>
            <w:shd w:val="clear" w:color="auto" w:fill="auto"/>
          </w:tcPr>
          <w:p w14:paraId="2F82B1F4" w14:textId="25C6FC3A" w:rsidR="00582E0E" w:rsidRPr="0062187B" w:rsidRDefault="003D46F5">
            <w:pPr>
              <w:pStyle w:val="a7"/>
              <w:jc w:val="center"/>
              <w:rPr>
                <w:rFonts w:hAnsi="ＭＳ 明朝"/>
                <w:color w:val="000000" w:themeColor="text1"/>
                <w:sz w:val="22"/>
                <w:szCs w:val="22"/>
              </w:rPr>
            </w:pPr>
            <w:r>
              <w:rPr>
                <w:rFonts w:hAnsi="ＭＳ 明朝" w:hint="eastAsia"/>
                <w:color w:val="000000" w:themeColor="text1"/>
                <w:sz w:val="22"/>
                <w:szCs w:val="22"/>
              </w:rPr>
              <w:t>乙</w:t>
            </w:r>
          </w:p>
        </w:tc>
      </w:tr>
      <w:tr w:rsidR="0062187B" w:rsidRPr="0062187B" w14:paraId="3B711892" w14:textId="77777777" w:rsidTr="00E24D0D">
        <w:tc>
          <w:tcPr>
            <w:tcW w:w="5806" w:type="dxa"/>
            <w:shd w:val="clear" w:color="auto" w:fill="auto"/>
          </w:tcPr>
          <w:p w14:paraId="2938B0F4" w14:textId="77777777" w:rsidR="00582E0E" w:rsidRPr="0062187B" w:rsidRDefault="00582E0E">
            <w:pPr>
              <w:pStyle w:val="a7"/>
              <w:ind w:left="640" w:hangingChars="291" w:hanging="640"/>
              <w:rPr>
                <w:rFonts w:hAnsi="ＭＳ 明朝"/>
                <w:color w:val="000000" w:themeColor="text1"/>
                <w:sz w:val="22"/>
                <w:szCs w:val="22"/>
              </w:rPr>
            </w:pPr>
            <w:r w:rsidRPr="0062187B">
              <w:rPr>
                <w:rFonts w:hAnsi="ＭＳ 明朝" w:hint="eastAsia"/>
                <w:color w:val="000000" w:themeColor="text1"/>
                <w:sz w:val="22"/>
                <w:szCs w:val="22"/>
              </w:rPr>
              <w:t>（</w:t>
            </w:r>
            <w:r w:rsidRPr="0062187B">
              <w:rPr>
                <w:rFonts w:ascii="Century" w:hAnsi="Century"/>
                <w:color w:val="000000" w:themeColor="text1"/>
                <w:sz w:val="22"/>
                <w:szCs w:val="22"/>
              </w:rPr>
              <w:t>1</w:t>
            </w:r>
            <w:r w:rsidRPr="0062187B">
              <w:rPr>
                <w:rFonts w:hAnsi="ＭＳ 明朝" w:hint="eastAsia"/>
                <w:color w:val="000000" w:themeColor="text1"/>
                <w:sz w:val="22"/>
                <w:szCs w:val="22"/>
              </w:rPr>
              <w:t>）・・・</w:t>
            </w:r>
          </w:p>
        </w:tc>
        <w:tc>
          <w:tcPr>
            <w:tcW w:w="1421" w:type="dxa"/>
            <w:shd w:val="clear" w:color="auto" w:fill="auto"/>
          </w:tcPr>
          <w:p w14:paraId="7EE957B4"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c>
          <w:tcPr>
            <w:tcW w:w="1272" w:type="dxa"/>
            <w:shd w:val="clear" w:color="auto" w:fill="auto"/>
          </w:tcPr>
          <w:p w14:paraId="58D69724"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r>
      <w:tr w:rsidR="0062187B" w:rsidRPr="0062187B" w14:paraId="6CABBFC8" w14:textId="77777777" w:rsidTr="00E24D0D">
        <w:tc>
          <w:tcPr>
            <w:tcW w:w="5806" w:type="dxa"/>
            <w:shd w:val="clear" w:color="auto" w:fill="auto"/>
          </w:tcPr>
          <w:p w14:paraId="7CC8605E" w14:textId="77777777" w:rsidR="00582E0E" w:rsidRPr="0062187B" w:rsidRDefault="00582E0E">
            <w:pPr>
              <w:pStyle w:val="a7"/>
              <w:rPr>
                <w:rFonts w:hAnsi="ＭＳ 明朝"/>
                <w:color w:val="000000" w:themeColor="text1"/>
                <w:sz w:val="22"/>
                <w:szCs w:val="22"/>
              </w:rPr>
            </w:pPr>
            <w:r w:rsidRPr="0062187B">
              <w:rPr>
                <w:rFonts w:hAnsi="ＭＳ 明朝" w:hint="eastAsia"/>
                <w:color w:val="000000" w:themeColor="text1"/>
                <w:sz w:val="22"/>
                <w:szCs w:val="22"/>
              </w:rPr>
              <w:t>（</w:t>
            </w:r>
            <w:r w:rsidRPr="0062187B">
              <w:rPr>
                <w:rFonts w:ascii="Century" w:hAnsi="Century"/>
                <w:color w:val="000000" w:themeColor="text1"/>
                <w:sz w:val="22"/>
                <w:szCs w:val="22"/>
              </w:rPr>
              <w:t>2</w:t>
            </w:r>
            <w:r w:rsidRPr="0062187B">
              <w:rPr>
                <w:rFonts w:hAnsi="ＭＳ 明朝" w:hint="eastAsia"/>
                <w:color w:val="000000" w:themeColor="text1"/>
                <w:sz w:val="22"/>
                <w:szCs w:val="22"/>
              </w:rPr>
              <w:t>）・・・</w:t>
            </w:r>
          </w:p>
        </w:tc>
        <w:tc>
          <w:tcPr>
            <w:tcW w:w="1421" w:type="dxa"/>
            <w:shd w:val="clear" w:color="auto" w:fill="auto"/>
          </w:tcPr>
          <w:p w14:paraId="2E25F35B"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c>
          <w:tcPr>
            <w:tcW w:w="1272" w:type="dxa"/>
            <w:shd w:val="clear" w:color="auto" w:fill="auto"/>
          </w:tcPr>
          <w:p w14:paraId="00F5B19F"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r>
      <w:tr w:rsidR="0062187B" w:rsidRPr="0062187B" w14:paraId="0C3D90F8" w14:textId="77777777" w:rsidTr="00E24D0D">
        <w:tc>
          <w:tcPr>
            <w:tcW w:w="5806" w:type="dxa"/>
            <w:shd w:val="clear" w:color="auto" w:fill="auto"/>
          </w:tcPr>
          <w:p w14:paraId="13E93D24" w14:textId="77777777" w:rsidR="00582E0E" w:rsidRPr="0062187B" w:rsidRDefault="00582E0E">
            <w:pPr>
              <w:pStyle w:val="a7"/>
              <w:rPr>
                <w:rFonts w:hAnsi="ＭＳ 明朝"/>
                <w:color w:val="000000" w:themeColor="text1"/>
                <w:sz w:val="22"/>
                <w:szCs w:val="22"/>
              </w:rPr>
            </w:pPr>
            <w:r w:rsidRPr="0062187B">
              <w:rPr>
                <w:rFonts w:hAnsi="ＭＳ 明朝" w:hint="eastAsia"/>
                <w:color w:val="000000" w:themeColor="text1"/>
                <w:sz w:val="22"/>
                <w:szCs w:val="22"/>
              </w:rPr>
              <w:t>（</w:t>
            </w:r>
            <w:r w:rsidRPr="0062187B">
              <w:rPr>
                <w:rFonts w:ascii="Century" w:hAnsi="Century"/>
                <w:color w:val="000000" w:themeColor="text1"/>
                <w:sz w:val="22"/>
                <w:szCs w:val="22"/>
              </w:rPr>
              <w:t>3</w:t>
            </w:r>
            <w:r w:rsidRPr="0062187B">
              <w:rPr>
                <w:rFonts w:hAnsi="ＭＳ 明朝" w:hint="eastAsia"/>
                <w:color w:val="000000" w:themeColor="text1"/>
                <w:sz w:val="22"/>
                <w:szCs w:val="22"/>
              </w:rPr>
              <w:t>）・・・</w:t>
            </w:r>
          </w:p>
        </w:tc>
        <w:tc>
          <w:tcPr>
            <w:tcW w:w="1421" w:type="dxa"/>
            <w:shd w:val="clear" w:color="auto" w:fill="auto"/>
          </w:tcPr>
          <w:p w14:paraId="75DB593A"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c>
          <w:tcPr>
            <w:tcW w:w="1272" w:type="dxa"/>
            <w:shd w:val="clear" w:color="auto" w:fill="auto"/>
          </w:tcPr>
          <w:p w14:paraId="7AFB0D63"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r>
      <w:tr w:rsidR="0062187B" w:rsidRPr="0062187B" w14:paraId="0870FEDE" w14:textId="77777777" w:rsidTr="00E24D0D">
        <w:tc>
          <w:tcPr>
            <w:tcW w:w="5806" w:type="dxa"/>
            <w:shd w:val="clear" w:color="auto" w:fill="auto"/>
          </w:tcPr>
          <w:p w14:paraId="30EF3344" w14:textId="77777777" w:rsidR="00582E0E" w:rsidRPr="0062187B" w:rsidRDefault="00582E0E" w:rsidP="006371DD">
            <w:pPr>
              <w:pStyle w:val="a7"/>
              <w:rPr>
                <w:rFonts w:hAnsi="ＭＳ 明朝"/>
                <w:color w:val="000000" w:themeColor="text1"/>
                <w:sz w:val="22"/>
                <w:szCs w:val="22"/>
              </w:rPr>
            </w:pPr>
            <w:r w:rsidRPr="0062187B">
              <w:rPr>
                <w:rFonts w:hAnsi="ＭＳ 明朝" w:hint="eastAsia"/>
                <w:color w:val="000000" w:themeColor="text1"/>
                <w:sz w:val="22"/>
                <w:szCs w:val="22"/>
              </w:rPr>
              <w:t>（</w:t>
            </w:r>
            <w:r w:rsidR="006371DD" w:rsidRPr="0062187B">
              <w:rPr>
                <w:rFonts w:ascii="Century" w:hAnsi="Century" w:hint="eastAsia"/>
                <w:color w:val="000000" w:themeColor="text1"/>
                <w:sz w:val="22"/>
                <w:szCs w:val="22"/>
              </w:rPr>
              <w:t>4</w:t>
            </w:r>
            <w:r w:rsidRPr="0062187B">
              <w:rPr>
                <w:rFonts w:hAnsi="ＭＳ 明朝" w:hint="eastAsia"/>
                <w:color w:val="000000" w:themeColor="text1"/>
                <w:sz w:val="22"/>
                <w:szCs w:val="22"/>
              </w:rPr>
              <w:t>）研究のまとめ</w:t>
            </w:r>
          </w:p>
        </w:tc>
        <w:tc>
          <w:tcPr>
            <w:tcW w:w="1421" w:type="dxa"/>
            <w:shd w:val="clear" w:color="auto" w:fill="auto"/>
          </w:tcPr>
          <w:p w14:paraId="638E81E1"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c>
          <w:tcPr>
            <w:tcW w:w="1272" w:type="dxa"/>
            <w:shd w:val="clear" w:color="auto" w:fill="auto"/>
          </w:tcPr>
          <w:p w14:paraId="6D198E32" w14:textId="77777777" w:rsidR="00582E0E" w:rsidRPr="0062187B" w:rsidRDefault="00582E0E">
            <w:pPr>
              <w:pStyle w:val="a7"/>
              <w:jc w:val="center"/>
              <w:rPr>
                <w:rFonts w:hAnsi="ＭＳ 明朝"/>
                <w:color w:val="000000" w:themeColor="text1"/>
                <w:sz w:val="22"/>
                <w:szCs w:val="22"/>
              </w:rPr>
            </w:pPr>
            <w:r w:rsidRPr="0062187B">
              <w:rPr>
                <w:rFonts w:hAnsi="ＭＳ 明朝" w:hint="eastAsia"/>
                <w:color w:val="000000" w:themeColor="text1"/>
                <w:sz w:val="22"/>
                <w:szCs w:val="22"/>
              </w:rPr>
              <w:t>◎</w:t>
            </w:r>
          </w:p>
        </w:tc>
      </w:tr>
    </w:tbl>
    <w:p w14:paraId="71EE30EF" w14:textId="77777777" w:rsidR="00582E0E" w:rsidRPr="0062187B" w:rsidRDefault="00582E0E" w:rsidP="00582E0E">
      <w:pPr>
        <w:pStyle w:val="a7"/>
        <w:ind w:firstLineChars="100" w:firstLine="220"/>
        <w:rPr>
          <w:rFonts w:hAnsi="ＭＳ 明朝"/>
          <w:color w:val="000000" w:themeColor="text1"/>
          <w:sz w:val="22"/>
          <w:szCs w:val="22"/>
        </w:rPr>
      </w:pPr>
      <w:r w:rsidRPr="0062187B">
        <w:rPr>
          <w:rFonts w:hAnsi="ＭＳ 明朝" w:hint="eastAsia"/>
          <w:color w:val="000000" w:themeColor="text1"/>
          <w:sz w:val="22"/>
          <w:szCs w:val="22"/>
        </w:rPr>
        <w:t>※◎：主たる研究実施機関、　○：従たる研究実施機関</w:t>
      </w:r>
    </w:p>
    <w:p w14:paraId="0ABAE805" w14:textId="77777777" w:rsidR="00D71741" w:rsidRDefault="00D71741" w:rsidP="00581745">
      <w:pPr>
        <w:pBdr>
          <w:top w:val="nil"/>
          <w:left w:val="nil"/>
          <w:bottom w:val="nil"/>
          <w:right w:val="nil"/>
          <w:between w:val="nil"/>
        </w:pBdr>
        <w:rPr>
          <w:rFonts w:hAnsi="ＭＳ 明朝"/>
          <w:color w:val="000000" w:themeColor="text1"/>
          <w:sz w:val="22"/>
        </w:rPr>
      </w:pPr>
    </w:p>
    <w:p w14:paraId="78C61F3B" w14:textId="24F94AE5" w:rsidR="008C4748" w:rsidRDefault="00582E0E" w:rsidP="00761AFC">
      <w:pPr>
        <w:pBdr>
          <w:top w:val="nil"/>
          <w:left w:val="nil"/>
          <w:bottom w:val="nil"/>
          <w:right w:val="nil"/>
          <w:between w:val="nil"/>
        </w:pBdr>
        <w:ind w:hanging="2"/>
        <w:rPr>
          <w:rFonts w:hAnsi="ＭＳ 明朝"/>
          <w:color w:val="000000" w:themeColor="text1"/>
          <w:sz w:val="22"/>
        </w:rPr>
      </w:pPr>
      <w:r w:rsidRPr="0062187B">
        <w:rPr>
          <w:rFonts w:hAnsi="ＭＳ 明朝" w:hint="eastAsia"/>
          <w:color w:val="000000" w:themeColor="text1"/>
          <w:sz w:val="22"/>
          <w:lang w:eastAsia="zh-TW"/>
        </w:rPr>
        <w:t>別表第</w:t>
      </w:r>
      <w:r w:rsidR="00844BE8">
        <w:rPr>
          <w:rFonts w:hAnsi="ＭＳ 明朝" w:hint="eastAsia"/>
          <w:color w:val="000000" w:themeColor="text1"/>
          <w:sz w:val="22"/>
        </w:rPr>
        <w:t>３</w:t>
      </w:r>
      <w:r w:rsidR="00481060" w:rsidRPr="0062187B">
        <w:rPr>
          <w:rFonts w:hAnsi="ＭＳ 明朝" w:hint="eastAsia"/>
          <w:color w:val="000000" w:themeColor="text1"/>
          <w:sz w:val="22"/>
        </w:rPr>
        <w:t>（第７条</w:t>
      </w:r>
      <w:r w:rsidR="00E240B2" w:rsidRPr="008C4748">
        <w:rPr>
          <w:rFonts w:hAnsi="ＭＳ 明朝" w:hint="eastAsia"/>
          <w:color w:val="000000" w:themeColor="text1"/>
          <w:sz w:val="22"/>
        </w:rPr>
        <w:t>、</w:t>
      </w:r>
      <w:r w:rsidR="00E240B2" w:rsidRPr="008C4748">
        <w:rPr>
          <w:rFonts w:ascii="ＭＳ 明朝" w:eastAsia="ＭＳ 明朝" w:hAnsi="ＭＳ 明朝" w:cs="Courier New" w:hint="eastAsia"/>
          <w:color w:val="000000" w:themeColor="text1"/>
          <w:sz w:val="22"/>
          <w:szCs w:val="21"/>
        </w:rPr>
        <w:t>第８条、</w:t>
      </w:r>
      <w:r w:rsidR="00133EF3" w:rsidRPr="008C4748">
        <w:rPr>
          <w:rFonts w:hAnsi="ＭＳ 明朝" w:hint="eastAsia"/>
          <w:color w:val="000000" w:themeColor="text1"/>
          <w:sz w:val="22"/>
        </w:rPr>
        <w:t>第１１条、</w:t>
      </w:r>
      <w:r w:rsidR="00E240B2" w:rsidRPr="008C4748">
        <w:rPr>
          <w:rFonts w:ascii="ＭＳ 明朝" w:eastAsia="ＭＳ 明朝" w:hAnsi="ＭＳ 明朝" w:cs="Courier New" w:hint="eastAsia"/>
          <w:color w:val="000000" w:themeColor="text1"/>
          <w:sz w:val="22"/>
          <w:szCs w:val="21"/>
        </w:rPr>
        <w:t>第１４条</w:t>
      </w:r>
      <w:r w:rsidR="00481060" w:rsidRPr="008C4748">
        <w:rPr>
          <w:rFonts w:hAnsi="ＭＳ 明朝" w:hint="eastAsia"/>
          <w:color w:val="000000" w:themeColor="text1"/>
          <w:sz w:val="22"/>
        </w:rPr>
        <w:t>関</w:t>
      </w:r>
      <w:r w:rsidR="00481060" w:rsidRPr="0062187B">
        <w:rPr>
          <w:rFonts w:hAnsi="ＭＳ 明朝" w:hint="eastAsia"/>
          <w:color w:val="000000" w:themeColor="text1"/>
          <w:sz w:val="22"/>
        </w:rPr>
        <w:t>係）</w:t>
      </w:r>
    </w:p>
    <w:p w14:paraId="7138617B" w14:textId="07378A6D" w:rsidR="00761AFC" w:rsidRPr="006D4F3A" w:rsidRDefault="00582E0E" w:rsidP="00761AFC">
      <w:pPr>
        <w:pBdr>
          <w:top w:val="nil"/>
          <w:left w:val="nil"/>
          <w:bottom w:val="nil"/>
          <w:right w:val="nil"/>
          <w:between w:val="nil"/>
        </w:pBdr>
        <w:ind w:hanging="2"/>
        <w:rPr>
          <w:rFonts w:ascii="ＭＳ ゴシック" w:eastAsia="ＭＳ ゴシック" w:hAnsi="ＭＳ ゴシック" w:cs="ＭＳ ゴシック"/>
          <w:color w:val="000000"/>
          <w:lang w:eastAsia="zh-TW"/>
        </w:rPr>
      </w:pPr>
      <w:r w:rsidRPr="0062187B">
        <w:rPr>
          <w:rFonts w:hAnsi="ＭＳ 明朝" w:hint="eastAsia"/>
          <w:color w:val="000000" w:themeColor="text1"/>
          <w:sz w:val="22"/>
          <w:lang w:eastAsia="zh-TW"/>
        </w:rPr>
        <w:t xml:space="preserve">　</w:t>
      </w:r>
      <w:r w:rsidR="00761AFC" w:rsidRPr="00CE5E68">
        <w:rPr>
          <w:rFonts w:eastAsia="ＭＳ ゴシック" w:cs="Times New Roman" w:hint="eastAsia"/>
          <w:lang w:eastAsia="zh-TW"/>
        </w:rPr>
        <w:t>経費総額：</w:t>
      </w:r>
      <w:r w:rsidR="00761AFC">
        <w:rPr>
          <w:rFonts w:eastAsia="ＭＳ ゴシック" w:cs="Times New Roman" w:hint="eastAsia"/>
          <w:lang w:eastAsia="zh-TW"/>
        </w:rPr>
        <w:t>●円（</w:t>
      </w:r>
      <w:r w:rsidR="00761AFC">
        <w:rPr>
          <w:rFonts w:ascii="ＭＳ ゴシック" w:eastAsia="ＭＳ ゴシック" w:hAnsi="ＭＳ ゴシック" w:cs="ＭＳ ゴシック"/>
          <w:color w:val="000000"/>
          <w:lang w:eastAsia="zh-TW"/>
        </w:rPr>
        <w:t>20</w:t>
      </w:r>
      <w:r w:rsidR="00761AFC">
        <w:rPr>
          <w:rFonts w:ascii="ＭＳ ゴシック" w:eastAsia="ＭＳ ゴシック" w:hAnsi="ＭＳ ゴシック" w:cs="ＭＳ ゴシック" w:hint="eastAsia"/>
          <w:color w:val="000000"/>
          <w:lang w:eastAsia="zh-TW"/>
        </w:rPr>
        <w:t>●●</w:t>
      </w:r>
      <w:r w:rsidR="00761AFC">
        <w:rPr>
          <w:rFonts w:ascii="ＭＳ ゴシック" w:eastAsia="ＭＳ ゴシック" w:hAnsi="ＭＳ ゴシック" w:cs="ＭＳ ゴシック"/>
          <w:color w:val="000000"/>
          <w:lang w:eastAsia="zh-TW"/>
        </w:rPr>
        <w:t>年度／</w:t>
      </w:r>
      <w:r w:rsidR="00761AFC">
        <w:rPr>
          <w:rFonts w:ascii="ＭＳ ゴシック" w:eastAsia="ＭＳ ゴシック" w:hAnsi="ＭＳ ゴシック" w:cs="ＭＳ ゴシック" w:hint="eastAsia"/>
          <w:color w:val="000000"/>
          <w:lang w:eastAsia="zh-TW"/>
        </w:rPr>
        <w:t>●円</w:t>
      </w:r>
      <w:r w:rsidR="00761AFC">
        <w:rPr>
          <w:rFonts w:ascii="ＭＳ ゴシック" w:eastAsia="ＭＳ ゴシック" w:hAnsi="ＭＳ ゴシック" w:cs="Times New Roman" w:hint="eastAsia"/>
          <w:lang w:eastAsia="zh-TW"/>
        </w:rPr>
        <w:t>、</w:t>
      </w:r>
      <w:r w:rsidR="00761AFC" w:rsidRPr="00204FB9">
        <w:rPr>
          <w:rFonts w:ascii="ＭＳ ゴシック" w:eastAsia="ＭＳ ゴシック" w:hAnsi="ＭＳ ゴシック" w:cs="Times New Roman"/>
          <w:lang w:eastAsia="zh-TW"/>
        </w:rPr>
        <w:t>20</w:t>
      </w:r>
      <w:r w:rsidR="00761AFC">
        <w:rPr>
          <w:rFonts w:ascii="ＭＳ ゴシック" w:eastAsia="ＭＳ ゴシック" w:hAnsi="ＭＳ ゴシック" w:cs="ＭＳ ゴシック" w:hint="eastAsia"/>
          <w:color w:val="000000"/>
          <w:lang w:eastAsia="zh-TW"/>
        </w:rPr>
        <w:t>●●</w:t>
      </w:r>
      <w:r w:rsidR="00761AFC">
        <w:rPr>
          <w:rFonts w:ascii="ＭＳ ゴシック" w:eastAsia="ＭＳ ゴシック" w:hAnsi="ＭＳ ゴシック" w:cs="ＭＳ ゴシック"/>
          <w:color w:val="000000"/>
          <w:lang w:eastAsia="zh-TW"/>
        </w:rPr>
        <w:t>年度／</w:t>
      </w:r>
      <w:r w:rsidR="00761AFC">
        <w:rPr>
          <w:rFonts w:ascii="ＭＳ ゴシック" w:eastAsia="ＭＳ ゴシック" w:hAnsi="ＭＳ ゴシック" w:cs="ＭＳ ゴシック" w:hint="eastAsia"/>
          <w:color w:val="000000"/>
          <w:lang w:eastAsia="zh-TW"/>
        </w:rPr>
        <w:t>●円</w:t>
      </w:r>
      <w:r w:rsidR="00761AFC" w:rsidRPr="00204FB9">
        <w:rPr>
          <w:rFonts w:ascii="ＭＳ ゴシック" w:eastAsia="ＭＳ ゴシック" w:hAnsi="ＭＳ ゴシック" w:cs="Times New Roman" w:hint="eastAsia"/>
          <w:lang w:eastAsia="zh-TW"/>
        </w:rPr>
        <w:t>）</w:t>
      </w:r>
    </w:p>
    <w:p w14:paraId="5D371B39" w14:textId="6B08EE4F" w:rsidR="00761AFC" w:rsidRDefault="00761AFC" w:rsidP="00761AFC">
      <w:pPr>
        <w:overflowPunct w:val="0"/>
        <w:adjustRightInd w:val="0"/>
        <w:snapToGrid w:val="0"/>
        <w:spacing w:line="0" w:lineRule="atLeast"/>
        <w:rPr>
          <w:rFonts w:eastAsia="ＭＳ ゴシック" w:cs="Times New Roman"/>
        </w:rPr>
      </w:pPr>
      <w:r w:rsidRPr="00CE5E68">
        <w:rPr>
          <w:rFonts w:eastAsia="ＭＳ ゴシック" w:cs="Times New Roman" w:hint="eastAsia"/>
        </w:rPr>
        <w:t>（</w:t>
      </w:r>
      <w:r>
        <w:rPr>
          <w:rFonts w:eastAsia="ＭＳ ゴシック" w:cs="Times New Roman" w:hint="eastAsia"/>
        </w:rPr>
        <w:t>経費負担</w:t>
      </w:r>
      <w:r w:rsidRPr="00CE5E68">
        <w:rPr>
          <w:rFonts w:eastAsia="ＭＳ ゴシック" w:cs="Times New Roman" w:hint="eastAsia"/>
        </w:rPr>
        <w:t>内訳）</w:t>
      </w:r>
    </w:p>
    <w:p w14:paraId="09131297" w14:textId="1E6FB1FA" w:rsidR="0024702F" w:rsidRPr="00570902" w:rsidRDefault="0024702F" w:rsidP="00761AFC">
      <w:pPr>
        <w:overflowPunct w:val="0"/>
        <w:adjustRightInd w:val="0"/>
        <w:snapToGrid w:val="0"/>
        <w:spacing w:line="0" w:lineRule="atLeast"/>
        <w:rPr>
          <w:rFonts w:eastAsia="ＭＳ ゴシック" w:cs="Times New Roman"/>
          <w:i/>
          <w:iCs/>
        </w:rPr>
      </w:pPr>
      <w:r w:rsidRPr="00570902">
        <w:rPr>
          <w:rFonts w:eastAsia="ＭＳ ゴシック" w:cs="Times New Roman" w:hint="eastAsia"/>
          <w:i/>
          <w:iCs/>
          <w:highlight w:val="yellow"/>
        </w:rPr>
        <w:t>※</w:t>
      </w:r>
      <w:r w:rsidR="00570902" w:rsidRPr="00570902">
        <w:rPr>
          <w:rFonts w:eastAsia="ＭＳ ゴシック" w:cs="Times New Roman" w:hint="eastAsia"/>
          <w:i/>
          <w:iCs/>
          <w:highlight w:val="yellow"/>
        </w:rPr>
        <w:t>乙１・乙２・・・については、</w:t>
      </w:r>
      <w:r w:rsidRPr="00570902">
        <w:rPr>
          <w:rFonts w:eastAsia="ＭＳ ゴシック" w:cs="Times New Roman" w:hint="eastAsia"/>
          <w:i/>
          <w:iCs/>
          <w:highlight w:val="yellow"/>
        </w:rPr>
        <w:t>目安として概算でご記載をお願いいたします。実績と異なっていても問題はございません。</w:t>
      </w:r>
    </w:p>
    <w:p w14:paraId="184F2DC6" w14:textId="3CBF93C4" w:rsidR="00761AFC" w:rsidRPr="00B14701" w:rsidRDefault="00761AFC" w:rsidP="00761AFC">
      <w:pPr>
        <w:pStyle w:val="ab"/>
        <w:numPr>
          <w:ilvl w:val="0"/>
          <w:numId w:val="8"/>
        </w:numPr>
        <w:overflowPunct w:val="0"/>
        <w:adjustRightInd w:val="0"/>
        <w:snapToGrid w:val="0"/>
        <w:spacing w:line="0" w:lineRule="atLeast"/>
        <w:ind w:leftChars="0"/>
        <w:rPr>
          <w:rFonts w:eastAsia="ＭＳ ゴシック" w:cs="Times New Roman"/>
        </w:rPr>
      </w:pPr>
      <w:r>
        <w:rPr>
          <w:rFonts w:eastAsia="ＭＳ ゴシック" w:cs="Times New Roman" w:hint="eastAsia"/>
        </w:rPr>
        <w:t xml:space="preserve">　　　　　　　</w:t>
      </w:r>
      <w:r>
        <w:rPr>
          <w:rFonts w:eastAsia="ＭＳ ゴシック" w:cs="Times New Roman" w:hint="eastAsia"/>
        </w:rPr>
        <w:t xml:space="preserve"> </w:t>
      </w:r>
      <w:r>
        <w:rPr>
          <w:rFonts w:ascii="ＭＳ ゴシック" w:eastAsia="ＭＳ ゴシック" w:hAnsi="ＭＳ ゴシック" w:cs="ＭＳ ゴシック"/>
          <w:color w:val="000000"/>
        </w:rPr>
        <w:t>20</w:t>
      </w: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年度／</w:t>
      </w:r>
      <w:r>
        <w:rPr>
          <w:rFonts w:ascii="ＭＳ ゴシック" w:eastAsia="ＭＳ ゴシック" w:hAnsi="ＭＳ ゴシック" w:cs="ＭＳ ゴシック" w:hint="eastAsia"/>
          <w:color w:val="000000"/>
        </w:rPr>
        <w:t>●円</w:t>
      </w:r>
      <w:r>
        <w:rPr>
          <w:rFonts w:ascii="ＭＳ ゴシック" w:eastAsia="ＭＳ ゴシック" w:hAnsi="ＭＳ ゴシック" w:cs="Times New Roman" w:hint="eastAsia"/>
        </w:rPr>
        <w:t>、</w:t>
      </w:r>
      <w:r w:rsidRPr="00204FB9">
        <w:rPr>
          <w:rFonts w:ascii="ＭＳ ゴシック" w:eastAsia="ＭＳ ゴシック" w:hAnsi="ＭＳ ゴシック" w:cs="Times New Roman"/>
        </w:rPr>
        <w:t>20</w:t>
      </w: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年度／</w:t>
      </w:r>
      <w:r>
        <w:rPr>
          <w:rFonts w:ascii="ＭＳ ゴシック" w:eastAsia="ＭＳ ゴシック" w:hAnsi="ＭＳ ゴシック" w:cs="ＭＳ ゴシック" w:hint="eastAsia"/>
          <w:color w:val="000000"/>
        </w:rPr>
        <w:t>●円</w:t>
      </w:r>
    </w:p>
    <w:p w14:paraId="261C2EAD" w14:textId="02A53E2E" w:rsidR="00761AFC" w:rsidRPr="00CE5E68" w:rsidRDefault="00761AFC" w:rsidP="00761AFC">
      <w:pPr>
        <w:overflowPunct w:val="0"/>
        <w:adjustRightInd w:val="0"/>
        <w:snapToGrid w:val="0"/>
        <w:spacing w:line="0" w:lineRule="atLeast"/>
        <w:rPr>
          <w:rFonts w:ascii="ＭＳ ゴシック" w:eastAsia="ＭＳ ゴシック" w:hAnsi="ＭＳ ゴシック" w:cs="Times New Roman"/>
        </w:rPr>
      </w:pPr>
      <w:r w:rsidRPr="00CE5E68">
        <w:rPr>
          <w:rFonts w:eastAsia="ＭＳ ゴシック" w:cs="Times New Roman" w:hint="eastAsia"/>
        </w:rPr>
        <w:t xml:space="preserve">　</w:t>
      </w:r>
      <w:r w:rsidRPr="00CE5E68">
        <w:rPr>
          <w:rFonts w:ascii="ＭＳ ゴシック" w:eastAsia="ＭＳ ゴシック" w:hint="eastAsia"/>
          <w:sz w:val="20"/>
        </w:rPr>
        <w:t>（乙１）</w:t>
      </w:r>
      <w:r>
        <w:rPr>
          <w:rFonts w:ascii="ＭＳ ゴシック" w:eastAsia="ＭＳ ゴシック" w:hAnsi="ＭＳ ゴシック" w:cs="Times New Roman"/>
        </w:rPr>
        <w:tab/>
      </w:r>
      <w:r>
        <w:rPr>
          <w:rFonts w:ascii="ＭＳ ゴシック" w:eastAsia="ＭＳ ゴシック" w:hAnsi="ＭＳ ゴシック" w:cs="Times New Roman"/>
        </w:rPr>
        <w:tab/>
      </w:r>
      <w:r>
        <w:rPr>
          <w:rFonts w:ascii="ＭＳ ゴシック" w:eastAsia="ＭＳ ゴシック" w:hAnsi="ＭＳ ゴシック" w:cs="ＭＳ ゴシック"/>
          <w:color w:val="000000"/>
        </w:rPr>
        <w:t>20</w:t>
      </w: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年度／</w:t>
      </w:r>
      <w:r>
        <w:rPr>
          <w:rFonts w:ascii="ＭＳ ゴシック" w:eastAsia="ＭＳ ゴシック" w:hAnsi="ＭＳ ゴシック" w:cs="ＭＳ ゴシック" w:hint="eastAsia"/>
          <w:color w:val="000000"/>
        </w:rPr>
        <w:t>●円</w:t>
      </w:r>
      <w:r>
        <w:rPr>
          <w:rFonts w:ascii="ＭＳ ゴシック" w:eastAsia="ＭＳ ゴシック" w:hAnsi="ＭＳ ゴシック" w:cs="Times New Roman" w:hint="eastAsia"/>
        </w:rPr>
        <w:t>、</w:t>
      </w:r>
      <w:r w:rsidRPr="00204FB9">
        <w:rPr>
          <w:rFonts w:ascii="ＭＳ ゴシック" w:eastAsia="ＭＳ ゴシック" w:hAnsi="ＭＳ ゴシック" w:cs="Times New Roman"/>
        </w:rPr>
        <w:t>20</w:t>
      </w: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年度／</w:t>
      </w:r>
      <w:r>
        <w:rPr>
          <w:rFonts w:ascii="ＭＳ ゴシック" w:eastAsia="ＭＳ ゴシック" w:hAnsi="ＭＳ ゴシック" w:cs="ＭＳ ゴシック" w:hint="eastAsia"/>
          <w:color w:val="000000"/>
        </w:rPr>
        <w:t>●円</w:t>
      </w:r>
    </w:p>
    <w:p w14:paraId="5DA4233A" w14:textId="09701398" w:rsidR="00582E0E" w:rsidRPr="00664B7F" w:rsidRDefault="00761AFC" w:rsidP="00664B7F">
      <w:pPr>
        <w:pStyle w:val="a7"/>
        <w:ind w:right="-1"/>
        <w:rPr>
          <w:rFonts w:asciiTheme="majorEastAsia" w:eastAsiaTheme="majorEastAsia" w:hAnsiTheme="majorEastAsia"/>
          <w:color w:val="000000" w:themeColor="text1"/>
          <w:sz w:val="22"/>
          <w:szCs w:val="22"/>
        </w:rPr>
      </w:pPr>
      <w:r w:rsidRPr="00CE5E68">
        <w:rPr>
          <w:rFonts w:ascii="ＭＳ ゴシック" w:eastAsia="ＭＳ ゴシック" w:hAnsi="ＭＳ ゴシック" w:cs="Times New Roman" w:hint="eastAsia"/>
        </w:rPr>
        <w:t xml:space="preserve">　</w:t>
      </w:r>
      <w:r w:rsidRPr="00CE5E68">
        <w:rPr>
          <w:rFonts w:ascii="ＭＳ ゴシック" w:eastAsia="ＭＳ ゴシック" w:hint="eastAsia"/>
          <w:sz w:val="20"/>
        </w:rPr>
        <w:t>（乙２）</w:t>
      </w:r>
      <w:r>
        <w:rPr>
          <w:rFonts w:ascii="ＭＳ ゴシック" w:eastAsia="ＭＳ ゴシック"/>
          <w:sz w:val="20"/>
        </w:rPr>
        <w:tab/>
      </w:r>
      <w:r>
        <w:rPr>
          <w:rFonts w:ascii="ＭＳ ゴシック" w:eastAsia="ＭＳ ゴシック"/>
          <w:sz w:val="20"/>
        </w:rPr>
        <w:tab/>
      </w:r>
      <w:r>
        <w:rPr>
          <w:rFonts w:ascii="ＭＳ ゴシック" w:eastAsia="ＭＳ ゴシック" w:hAnsi="ＭＳ ゴシック" w:cs="ＭＳ ゴシック"/>
          <w:color w:val="000000"/>
        </w:rPr>
        <w:t>20</w:t>
      </w: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年度／</w:t>
      </w:r>
      <w:r>
        <w:rPr>
          <w:rFonts w:ascii="ＭＳ ゴシック" w:eastAsia="ＭＳ ゴシック" w:hAnsi="ＭＳ ゴシック" w:cs="ＭＳ ゴシック" w:hint="eastAsia"/>
          <w:color w:val="000000"/>
        </w:rPr>
        <w:t>●円</w:t>
      </w:r>
      <w:r>
        <w:rPr>
          <w:rFonts w:ascii="ＭＳ ゴシック" w:eastAsia="ＭＳ ゴシック" w:hAnsi="ＭＳ ゴシック" w:cs="Times New Roman" w:hint="eastAsia"/>
        </w:rPr>
        <w:t>、</w:t>
      </w:r>
      <w:r w:rsidRPr="00204FB9">
        <w:rPr>
          <w:rFonts w:ascii="ＭＳ ゴシック" w:eastAsia="ＭＳ ゴシック" w:hAnsi="ＭＳ ゴシック" w:cs="Times New Roman"/>
        </w:rPr>
        <w:t>20</w:t>
      </w: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年度／</w:t>
      </w:r>
      <w:r>
        <w:rPr>
          <w:rFonts w:ascii="ＭＳ ゴシック" w:eastAsia="ＭＳ ゴシック" w:hAnsi="ＭＳ ゴシック" w:cs="ＭＳ ゴシック" w:hint="eastAsia"/>
          <w:color w:val="000000"/>
        </w:rPr>
        <w:t>●円</w:t>
      </w:r>
      <w:r w:rsidR="00664B7F">
        <w:rPr>
          <w:rFonts w:ascii="ＭＳ ゴシック" w:eastAsia="ＭＳ ゴシック" w:hAnsi="ＭＳ ゴシック" w:cs="ＭＳ ゴシック" w:hint="eastAsia"/>
          <w:color w:val="000000"/>
        </w:rPr>
        <w:t xml:space="preserve">　　　　　　</w:t>
      </w:r>
      <w:r w:rsidR="00844BE8" w:rsidRPr="00711709">
        <w:rPr>
          <w:rFonts w:asciiTheme="majorEastAsia" w:eastAsiaTheme="majorEastAsia" w:hAnsiTheme="majorEastAsia" w:hint="eastAsia"/>
          <w:color w:val="000000" w:themeColor="text1"/>
          <w:sz w:val="22"/>
          <w:szCs w:val="22"/>
        </w:rPr>
        <w:t>（単位：円）</w:t>
      </w:r>
    </w:p>
    <w:tbl>
      <w:tblPr>
        <w:tblpPr w:leftFromText="142" w:rightFromText="142" w:vertAnchor="text" w:tblpXSpec="center" w:tblpY="1"/>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76"/>
        <w:gridCol w:w="1311"/>
        <w:gridCol w:w="1311"/>
        <w:gridCol w:w="1311"/>
        <w:gridCol w:w="1312"/>
        <w:gridCol w:w="850"/>
      </w:tblGrid>
      <w:tr w:rsidR="00844BE8" w:rsidRPr="00711709" w14:paraId="3DB7686D" w14:textId="77777777">
        <w:trPr>
          <w:trHeight w:val="416"/>
        </w:trPr>
        <w:tc>
          <w:tcPr>
            <w:tcW w:w="1129" w:type="dxa"/>
            <w:vMerge w:val="restart"/>
            <w:shd w:val="clear" w:color="auto" w:fill="auto"/>
            <w:vAlign w:val="center"/>
          </w:tcPr>
          <w:p w14:paraId="18044010"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費　目</w:t>
            </w:r>
          </w:p>
        </w:tc>
        <w:tc>
          <w:tcPr>
            <w:tcW w:w="1276" w:type="dxa"/>
            <w:vMerge w:val="restart"/>
            <w:shd w:val="clear" w:color="auto" w:fill="auto"/>
            <w:vAlign w:val="center"/>
          </w:tcPr>
          <w:p w14:paraId="761A6A72"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種　別</w:t>
            </w:r>
          </w:p>
        </w:tc>
        <w:tc>
          <w:tcPr>
            <w:tcW w:w="5245" w:type="dxa"/>
            <w:gridSpan w:val="4"/>
            <w:tcBorders>
              <w:bottom w:val="single" w:sz="4" w:space="0" w:color="auto"/>
            </w:tcBorders>
            <w:shd w:val="clear" w:color="auto" w:fill="auto"/>
            <w:vAlign w:val="center"/>
          </w:tcPr>
          <w:p w14:paraId="6E727FF0" w14:textId="3EF8C648"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研究経費内訳（</w:t>
            </w:r>
            <w:r w:rsidR="00761AFC">
              <w:rPr>
                <w:rFonts w:asciiTheme="majorEastAsia" w:eastAsiaTheme="majorEastAsia" w:hAnsiTheme="majorEastAsia" w:cs="Times New Roman" w:hint="eastAsia"/>
                <w:sz w:val="18"/>
                <w:szCs w:val="18"/>
              </w:rPr>
              <w:t>甲から</w:t>
            </w:r>
            <w:r w:rsidRPr="00711709">
              <w:rPr>
                <w:rFonts w:asciiTheme="majorEastAsia" w:eastAsiaTheme="majorEastAsia" w:hAnsiTheme="majorEastAsia" w:cs="Times New Roman" w:hint="eastAsia"/>
                <w:sz w:val="18"/>
                <w:szCs w:val="18"/>
              </w:rPr>
              <w:t>乙１</w:t>
            </w:r>
            <w:r w:rsidR="00761AFC">
              <w:rPr>
                <w:rFonts w:asciiTheme="majorEastAsia" w:eastAsiaTheme="majorEastAsia" w:hAnsiTheme="majorEastAsia" w:cs="Times New Roman" w:hint="eastAsia"/>
                <w:sz w:val="18"/>
                <w:szCs w:val="18"/>
              </w:rPr>
              <w:t>への支払い</w:t>
            </w:r>
            <w:r w:rsidRPr="00711709">
              <w:rPr>
                <w:rFonts w:asciiTheme="majorEastAsia" w:eastAsiaTheme="majorEastAsia" w:hAnsiTheme="majorEastAsia" w:cs="Times New Roman" w:hint="eastAsia"/>
                <w:sz w:val="18"/>
                <w:szCs w:val="18"/>
              </w:rPr>
              <w:t>）</w:t>
            </w:r>
          </w:p>
        </w:tc>
        <w:tc>
          <w:tcPr>
            <w:tcW w:w="850" w:type="dxa"/>
            <w:vMerge w:val="restart"/>
            <w:shd w:val="clear" w:color="auto" w:fill="auto"/>
            <w:vAlign w:val="center"/>
          </w:tcPr>
          <w:p w14:paraId="39A30303"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備考</w:t>
            </w:r>
          </w:p>
        </w:tc>
      </w:tr>
      <w:tr w:rsidR="00844BE8" w:rsidRPr="00711709" w14:paraId="403828D8" w14:textId="77777777">
        <w:trPr>
          <w:trHeight w:val="416"/>
        </w:trPr>
        <w:tc>
          <w:tcPr>
            <w:tcW w:w="1129" w:type="dxa"/>
            <w:vMerge/>
            <w:shd w:val="clear" w:color="auto" w:fill="auto"/>
            <w:vAlign w:val="center"/>
          </w:tcPr>
          <w:p w14:paraId="402DEB60"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p>
        </w:tc>
        <w:tc>
          <w:tcPr>
            <w:tcW w:w="1276" w:type="dxa"/>
            <w:vMerge/>
            <w:tcBorders>
              <w:bottom w:val="single" w:sz="4" w:space="0" w:color="000000"/>
            </w:tcBorders>
            <w:shd w:val="clear" w:color="auto" w:fill="auto"/>
            <w:vAlign w:val="center"/>
          </w:tcPr>
          <w:p w14:paraId="3CAB8A2E"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p>
        </w:tc>
        <w:tc>
          <w:tcPr>
            <w:tcW w:w="1311" w:type="dxa"/>
            <w:tcBorders>
              <w:top w:val="single" w:sz="4" w:space="0" w:color="auto"/>
            </w:tcBorders>
            <w:shd w:val="clear" w:color="auto" w:fill="auto"/>
            <w:vAlign w:val="center"/>
          </w:tcPr>
          <w:p w14:paraId="1BE0EB6B"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20●●年度</w:t>
            </w:r>
          </w:p>
        </w:tc>
        <w:tc>
          <w:tcPr>
            <w:tcW w:w="1311" w:type="dxa"/>
            <w:vAlign w:val="center"/>
          </w:tcPr>
          <w:p w14:paraId="1EB42025"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20●●年度</w:t>
            </w:r>
          </w:p>
        </w:tc>
        <w:tc>
          <w:tcPr>
            <w:tcW w:w="1311" w:type="dxa"/>
            <w:vAlign w:val="center"/>
          </w:tcPr>
          <w:p w14:paraId="7F41EEB9"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20●●年度</w:t>
            </w:r>
          </w:p>
        </w:tc>
        <w:tc>
          <w:tcPr>
            <w:tcW w:w="1312" w:type="dxa"/>
            <w:vAlign w:val="center"/>
          </w:tcPr>
          <w:p w14:paraId="1F7033C2"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20●●年度</w:t>
            </w:r>
          </w:p>
        </w:tc>
        <w:tc>
          <w:tcPr>
            <w:tcW w:w="850" w:type="dxa"/>
            <w:vMerge/>
            <w:shd w:val="clear" w:color="auto" w:fill="auto"/>
            <w:vAlign w:val="center"/>
          </w:tcPr>
          <w:p w14:paraId="2E7E5964"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p>
        </w:tc>
      </w:tr>
      <w:tr w:rsidR="00844BE8" w:rsidRPr="00711709" w14:paraId="001E361C" w14:textId="77777777">
        <w:trPr>
          <w:trHeight w:val="402"/>
        </w:trPr>
        <w:tc>
          <w:tcPr>
            <w:tcW w:w="1129" w:type="dxa"/>
            <w:tcBorders>
              <w:bottom w:val="single" w:sz="4" w:space="0" w:color="FFFFFF"/>
              <w:right w:val="single" w:sz="4" w:space="0" w:color="FFFFFF"/>
            </w:tcBorders>
            <w:shd w:val="clear" w:color="auto" w:fill="auto"/>
            <w:vAlign w:val="center"/>
          </w:tcPr>
          <w:p w14:paraId="4583C64D"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1.物品費</w:t>
            </w:r>
          </w:p>
        </w:tc>
        <w:tc>
          <w:tcPr>
            <w:tcW w:w="1276" w:type="dxa"/>
            <w:tcBorders>
              <w:left w:val="single" w:sz="4" w:space="0" w:color="FFFFFF"/>
              <w:bottom w:val="dashSmallGap" w:sz="4" w:space="0" w:color="auto"/>
            </w:tcBorders>
            <w:shd w:val="clear" w:color="auto" w:fill="auto"/>
            <w:vAlign w:val="center"/>
          </w:tcPr>
          <w:p w14:paraId="6B5B5E06"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p>
        </w:tc>
        <w:tc>
          <w:tcPr>
            <w:tcW w:w="1311" w:type="dxa"/>
            <w:tcBorders>
              <w:bottom w:val="dashSmallGap" w:sz="4" w:space="0" w:color="auto"/>
            </w:tcBorders>
            <w:shd w:val="clear" w:color="auto" w:fill="auto"/>
            <w:vAlign w:val="center"/>
          </w:tcPr>
          <w:p w14:paraId="2B32F528"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bottom w:val="dashSmallGap" w:sz="4" w:space="0" w:color="auto"/>
            </w:tcBorders>
            <w:vAlign w:val="center"/>
          </w:tcPr>
          <w:p w14:paraId="5CF3C570"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bottom w:val="dashSmallGap" w:sz="4" w:space="0" w:color="auto"/>
            </w:tcBorders>
            <w:vAlign w:val="center"/>
          </w:tcPr>
          <w:p w14:paraId="0EEA4596"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bottom w:val="dashSmallGap" w:sz="4" w:space="0" w:color="auto"/>
            </w:tcBorders>
            <w:vAlign w:val="center"/>
          </w:tcPr>
          <w:p w14:paraId="4C7C548C"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bottom w:val="dashSmallGap" w:sz="4" w:space="0" w:color="auto"/>
            </w:tcBorders>
            <w:shd w:val="clear" w:color="auto" w:fill="auto"/>
            <w:vAlign w:val="center"/>
          </w:tcPr>
          <w:p w14:paraId="58C45C85"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3D14D65C" w14:textId="77777777">
        <w:trPr>
          <w:trHeight w:val="402"/>
        </w:trPr>
        <w:tc>
          <w:tcPr>
            <w:tcW w:w="1129" w:type="dxa"/>
            <w:vMerge w:val="restart"/>
            <w:tcBorders>
              <w:top w:val="single" w:sz="4" w:space="0" w:color="FFFFFF"/>
              <w:right w:val="dashSmallGap" w:sz="4" w:space="0" w:color="auto"/>
            </w:tcBorders>
            <w:shd w:val="clear" w:color="auto" w:fill="auto"/>
            <w:vAlign w:val="center"/>
          </w:tcPr>
          <w:p w14:paraId="220E70D8"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c>
          <w:tcPr>
            <w:tcW w:w="1276" w:type="dxa"/>
            <w:tcBorders>
              <w:top w:val="dashSmallGap" w:sz="4" w:space="0" w:color="auto"/>
              <w:left w:val="dashSmallGap" w:sz="4" w:space="0" w:color="auto"/>
              <w:bottom w:val="dashSmallGap" w:sz="4" w:space="0" w:color="auto"/>
            </w:tcBorders>
            <w:shd w:val="clear" w:color="auto" w:fill="auto"/>
            <w:vAlign w:val="center"/>
          </w:tcPr>
          <w:p w14:paraId="1F0BC971"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設備費</w:t>
            </w:r>
          </w:p>
        </w:tc>
        <w:tc>
          <w:tcPr>
            <w:tcW w:w="1311" w:type="dxa"/>
            <w:tcBorders>
              <w:top w:val="dashSmallGap" w:sz="4" w:space="0" w:color="auto"/>
              <w:bottom w:val="dashSmallGap" w:sz="4" w:space="0" w:color="auto"/>
            </w:tcBorders>
            <w:shd w:val="clear" w:color="auto" w:fill="auto"/>
            <w:vAlign w:val="center"/>
          </w:tcPr>
          <w:p w14:paraId="223BB40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dashSmallGap" w:sz="4" w:space="0" w:color="auto"/>
              <w:bottom w:val="dashSmallGap" w:sz="4" w:space="0" w:color="auto"/>
            </w:tcBorders>
            <w:vAlign w:val="center"/>
          </w:tcPr>
          <w:p w14:paraId="6776C21E"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dashSmallGap" w:sz="4" w:space="0" w:color="auto"/>
              <w:bottom w:val="dashSmallGap" w:sz="4" w:space="0" w:color="auto"/>
            </w:tcBorders>
            <w:vAlign w:val="center"/>
          </w:tcPr>
          <w:p w14:paraId="5201D49C"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top w:val="dashSmallGap" w:sz="4" w:space="0" w:color="auto"/>
              <w:bottom w:val="dashSmallGap" w:sz="4" w:space="0" w:color="auto"/>
            </w:tcBorders>
            <w:vAlign w:val="center"/>
          </w:tcPr>
          <w:p w14:paraId="2B464B1A"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top w:val="dashSmallGap" w:sz="4" w:space="0" w:color="auto"/>
              <w:bottom w:val="dashSmallGap" w:sz="4" w:space="0" w:color="auto"/>
            </w:tcBorders>
            <w:shd w:val="clear" w:color="auto" w:fill="auto"/>
            <w:vAlign w:val="center"/>
          </w:tcPr>
          <w:p w14:paraId="42BBE389"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53855F56" w14:textId="77777777">
        <w:trPr>
          <w:trHeight w:val="402"/>
        </w:trPr>
        <w:tc>
          <w:tcPr>
            <w:tcW w:w="1129" w:type="dxa"/>
            <w:vMerge/>
            <w:tcBorders>
              <w:bottom w:val="single" w:sz="4" w:space="0" w:color="auto"/>
              <w:right w:val="dashSmallGap" w:sz="4" w:space="0" w:color="auto"/>
            </w:tcBorders>
            <w:shd w:val="clear" w:color="auto" w:fill="auto"/>
            <w:vAlign w:val="center"/>
          </w:tcPr>
          <w:p w14:paraId="63706E39"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c>
          <w:tcPr>
            <w:tcW w:w="1276" w:type="dxa"/>
            <w:tcBorders>
              <w:top w:val="dashSmallGap" w:sz="4" w:space="0" w:color="auto"/>
              <w:left w:val="dashSmallGap" w:sz="4" w:space="0" w:color="auto"/>
              <w:bottom w:val="single" w:sz="4" w:space="0" w:color="auto"/>
            </w:tcBorders>
            <w:shd w:val="clear" w:color="auto" w:fill="auto"/>
            <w:vAlign w:val="center"/>
          </w:tcPr>
          <w:p w14:paraId="6B4162A3"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消耗品費</w:t>
            </w:r>
          </w:p>
        </w:tc>
        <w:tc>
          <w:tcPr>
            <w:tcW w:w="1311" w:type="dxa"/>
            <w:tcBorders>
              <w:top w:val="dashSmallGap" w:sz="4" w:space="0" w:color="auto"/>
              <w:bottom w:val="single" w:sz="4" w:space="0" w:color="auto"/>
            </w:tcBorders>
            <w:shd w:val="clear" w:color="auto" w:fill="auto"/>
            <w:vAlign w:val="center"/>
          </w:tcPr>
          <w:p w14:paraId="4671F090"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dashSmallGap" w:sz="4" w:space="0" w:color="auto"/>
              <w:bottom w:val="single" w:sz="4" w:space="0" w:color="auto"/>
            </w:tcBorders>
            <w:vAlign w:val="center"/>
          </w:tcPr>
          <w:p w14:paraId="1C26AD24"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dashSmallGap" w:sz="4" w:space="0" w:color="auto"/>
              <w:bottom w:val="single" w:sz="4" w:space="0" w:color="auto"/>
            </w:tcBorders>
            <w:vAlign w:val="center"/>
          </w:tcPr>
          <w:p w14:paraId="12CCF5FA"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top w:val="dashSmallGap" w:sz="4" w:space="0" w:color="auto"/>
              <w:bottom w:val="single" w:sz="4" w:space="0" w:color="auto"/>
            </w:tcBorders>
            <w:vAlign w:val="center"/>
          </w:tcPr>
          <w:p w14:paraId="5C053EA0"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top w:val="dashSmallGap" w:sz="4" w:space="0" w:color="auto"/>
              <w:bottom w:val="single" w:sz="4" w:space="0" w:color="auto"/>
            </w:tcBorders>
            <w:shd w:val="clear" w:color="auto" w:fill="auto"/>
            <w:vAlign w:val="center"/>
          </w:tcPr>
          <w:p w14:paraId="504072EA"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13276B43" w14:textId="77777777">
        <w:trPr>
          <w:trHeight w:val="402"/>
        </w:trPr>
        <w:tc>
          <w:tcPr>
            <w:tcW w:w="2405" w:type="dxa"/>
            <w:gridSpan w:val="2"/>
            <w:tcBorders>
              <w:top w:val="single" w:sz="4" w:space="0" w:color="auto"/>
              <w:bottom w:val="single" w:sz="4" w:space="0" w:color="auto"/>
            </w:tcBorders>
            <w:shd w:val="clear" w:color="auto" w:fill="auto"/>
            <w:vAlign w:val="center"/>
          </w:tcPr>
          <w:p w14:paraId="3EA74866" w14:textId="77777777" w:rsidR="00844BE8" w:rsidRPr="00711709" w:rsidRDefault="00844BE8">
            <w:pPr>
              <w:overflowPunct w:val="0"/>
              <w:adjustRightInd w:val="0"/>
              <w:snapToGrid w:val="0"/>
              <w:spacing w:afterLines="18" w:after="64" w:line="0" w:lineRule="atLeast"/>
              <w:jc w:val="lef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2.旅費</w:t>
            </w:r>
          </w:p>
        </w:tc>
        <w:tc>
          <w:tcPr>
            <w:tcW w:w="1311" w:type="dxa"/>
            <w:tcBorders>
              <w:top w:val="single" w:sz="4" w:space="0" w:color="auto"/>
              <w:bottom w:val="single" w:sz="4" w:space="0" w:color="auto"/>
            </w:tcBorders>
            <w:shd w:val="clear" w:color="auto" w:fill="auto"/>
            <w:vAlign w:val="center"/>
          </w:tcPr>
          <w:p w14:paraId="329148F2"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auto"/>
            </w:tcBorders>
            <w:vAlign w:val="center"/>
          </w:tcPr>
          <w:p w14:paraId="0AA8483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auto"/>
            </w:tcBorders>
            <w:vAlign w:val="center"/>
          </w:tcPr>
          <w:p w14:paraId="74E7AA84"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top w:val="single" w:sz="4" w:space="0" w:color="auto"/>
              <w:bottom w:val="single" w:sz="4" w:space="0" w:color="auto"/>
            </w:tcBorders>
            <w:vAlign w:val="center"/>
          </w:tcPr>
          <w:p w14:paraId="768574CC"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top w:val="single" w:sz="4" w:space="0" w:color="auto"/>
              <w:bottom w:val="single" w:sz="4" w:space="0" w:color="auto"/>
            </w:tcBorders>
            <w:shd w:val="clear" w:color="auto" w:fill="auto"/>
            <w:vAlign w:val="center"/>
          </w:tcPr>
          <w:p w14:paraId="78DEB735"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5840FF55" w14:textId="77777777">
        <w:trPr>
          <w:trHeight w:val="402"/>
        </w:trPr>
        <w:tc>
          <w:tcPr>
            <w:tcW w:w="2405" w:type="dxa"/>
            <w:gridSpan w:val="2"/>
            <w:tcBorders>
              <w:top w:val="single" w:sz="4" w:space="0" w:color="auto"/>
              <w:bottom w:val="single" w:sz="4" w:space="0" w:color="auto"/>
            </w:tcBorders>
            <w:shd w:val="clear" w:color="auto" w:fill="auto"/>
            <w:vAlign w:val="center"/>
          </w:tcPr>
          <w:p w14:paraId="6A4A9851" w14:textId="77777777" w:rsidR="00844BE8" w:rsidRPr="00711709" w:rsidRDefault="00844BE8">
            <w:pPr>
              <w:overflowPunct w:val="0"/>
              <w:adjustRightInd w:val="0"/>
              <w:snapToGrid w:val="0"/>
              <w:spacing w:afterLines="18" w:after="64" w:line="0" w:lineRule="atLeast"/>
              <w:jc w:val="lef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lastRenderedPageBreak/>
              <w:t>3.人件費・謝金</w:t>
            </w:r>
          </w:p>
        </w:tc>
        <w:tc>
          <w:tcPr>
            <w:tcW w:w="1311" w:type="dxa"/>
            <w:tcBorders>
              <w:top w:val="single" w:sz="4" w:space="0" w:color="auto"/>
              <w:bottom w:val="single" w:sz="4" w:space="0" w:color="auto"/>
            </w:tcBorders>
            <w:shd w:val="clear" w:color="auto" w:fill="auto"/>
            <w:vAlign w:val="center"/>
          </w:tcPr>
          <w:p w14:paraId="4AC2575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auto"/>
            </w:tcBorders>
            <w:vAlign w:val="center"/>
          </w:tcPr>
          <w:p w14:paraId="1C9E2889"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auto"/>
            </w:tcBorders>
            <w:vAlign w:val="center"/>
          </w:tcPr>
          <w:p w14:paraId="7A85C783"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top w:val="single" w:sz="4" w:space="0" w:color="auto"/>
              <w:bottom w:val="single" w:sz="4" w:space="0" w:color="auto"/>
            </w:tcBorders>
            <w:vAlign w:val="center"/>
          </w:tcPr>
          <w:p w14:paraId="7943F22F"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top w:val="single" w:sz="4" w:space="0" w:color="auto"/>
              <w:bottom w:val="single" w:sz="4" w:space="0" w:color="auto"/>
            </w:tcBorders>
            <w:shd w:val="clear" w:color="auto" w:fill="auto"/>
            <w:vAlign w:val="center"/>
          </w:tcPr>
          <w:p w14:paraId="3EAEF02F"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2A1890C0" w14:textId="77777777">
        <w:trPr>
          <w:trHeight w:val="402"/>
        </w:trPr>
        <w:tc>
          <w:tcPr>
            <w:tcW w:w="2405" w:type="dxa"/>
            <w:gridSpan w:val="2"/>
            <w:tcBorders>
              <w:top w:val="single" w:sz="4" w:space="0" w:color="auto"/>
              <w:bottom w:val="single" w:sz="4" w:space="0" w:color="000000"/>
            </w:tcBorders>
            <w:shd w:val="clear" w:color="auto" w:fill="auto"/>
            <w:vAlign w:val="center"/>
          </w:tcPr>
          <w:p w14:paraId="50904BED" w14:textId="77777777" w:rsidR="00844BE8" w:rsidRPr="00711709" w:rsidRDefault="00844BE8">
            <w:pPr>
              <w:overflowPunct w:val="0"/>
              <w:adjustRightInd w:val="0"/>
              <w:snapToGrid w:val="0"/>
              <w:spacing w:afterLines="18" w:after="64" w:line="0" w:lineRule="atLeast"/>
              <w:jc w:val="lef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4.その他</w:t>
            </w:r>
          </w:p>
        </w:tc>
        <w:tc>
          <w:tcPr>
            <w:tcW w:w="1311" w:type="dxa"/>
            <w:tcBorders>
              <w:top w:val="single" w:sz="4" w:space="0" w:color="auto"/>
              <w:bottom w:val="single" w:sz="4" w:space="0" w:color="000000"/>
            </w:tcBorders>
            <w:shd w:val="clear" w:color="auto" w:fill="auto"/>
            <w:vAlign w:val="center"/>
          </w:tcPr>
          <w:p w14:paraId="4ABD9A17"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000000"/>
            </w:tcBorders>
            <w:vAlign w:val="center"/>
          </w:tcPr>
          <w:p w14:paraId="66CD39C6"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000000"/>
            </w:tcBorders>
            <w:vAlign w:val="center"/>
          </w:tcPr>
          <w:p w14:paraId="6A2E3D77"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top w:val="single" w:sz="4" w:space="0" w:color="auto"/>
              <w:bottom w:val="single" w:sz="4" w:space="0" w:color="000000"/>
            </w:tcBorders>
            <w:vAlign w:val="center"/>
          </w:tcPr>
          <w:p w14:paraId="0AF8E496"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top w:val="single" w:sz="4" w:space="0" w:color="auto"/>
              <w:bottom w:val="single" w:sz="4" w:space="0" w:color="000000"/>
            </w:tcBorders>
            <w:shd w:val="clear" w:color="auto" w:fill="auto"/>
            <w:vAlign w:val="center"/>
          </w:tcPr>
          <w:p w14:paraId="0966069E"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0692E903" w14:textId="77777777">
        <w:trPr>
          <w:trHeight w:val="402"/>
        </w:trPr>
        <w:tc>
          <w:tcPr>
            <w:tcW w:w="2405" w:type="dxa"/>
            <w:gridSpan w:val="2"/>
            <w:shd w:val="clear" w:color="auto" w:fill="auto"/>
            <w:vAlign w:val="center"/>
          </w:tcPr>
          <w:p w14:paraId="0B75D5D1"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直接経費（1.～4.の合計）</w:t>
            </w:r>
          </w:p>
        </w:tc>
        <w:tc>
          <w:tcPr>
            <w:tcW w:w="1311" w:type="dxa"/>
            <w:shd w:val="clear" w:color="auto" w:fill="auto"/>
            <w:vAlign w:val="center"/>
          </w:tcPr>
          <w:p w14:paraId="42987204"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vAlign w:val="center"/>
          </w:tcPr>
          <w:p w14:paraId="6D5ADB0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vAlign w:val="center"/>
          </w:tcPr>
          <w:p w14:paraId="51921BCC"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vAlign w:val="center"/>
          </w:tcPr>
          <w:p w14:paraId="6D41430A"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shd w:val="clear" w:color="auto" w:fill="auto"/>
            <w:vAlign w:val="center"/>
          </w:tcPr>
          <w:p w14:paraId="7BB5BFFB"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6A1CFE7C" w14:textId="77777777">
        <w:trPr>
          <w:trHeight w:val="402"/>
        </w:trPr>
        <w:tc>
          <w:tcPr>
            <w:tcW w:w="1129" w:type="dxa"/>
            <w:shd w:val="clear" w:color="auto" w:fill="auto"/>
            <w:vAlign w:val="center"/>
          </w:tcPr>
          <w:p w14:paraId="4D01D010"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5.一般</w:t>
            </w:r>
          </w:p>
          <w:p w14:paraId="5997C396"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 xml:space="preserve">管理費　</w:t>
            </w:r>
          </w:p>
        </w:tc>
        <w:tc>
          <w:tcPr>
            <w:tcW w:w="1276" w:type="dxa"/>
            <w:shd w:val="clear" w:color="auto" w:fill="auto"/>
            <w:vAlign w:val="center"/>
          </w:tcPr>
          <w:p w14:paraId="2E37402A"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直接経費*　％</w:t>
            </w:r>
          </w:p>
        </w:tc>
        <w:tc>
          <w:tcPr>
            <w:tcW w:w="1311" w:type="dxa"/>
            <w:shd w:val="clear" w:color="auto" w:fill="auto"/>
            <w:vAlign w:val="center"/>
          </w:tcPr>
          <w:p w14:paraId="18A5499A"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vAlign w:val="center"/>
          </w:tcPr>
          <w:p w14:paraId="18055138"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vAlign w:val="center"/>
          </w:tcPr>
          <w:p w14:paraId="1F0994A2"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vAlign w:val="center"/>
          </w:tcPr>
          <w:p w14:paraId="4D97C2AC"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shd w:val="clear" w:color="auto" w:fill="auto"/>
            <w:vAlign w:val="center"/>
          </w:tcPr>
          <w:p w14:paraId="521426B0"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71414EA2" w14:textId="77777777">
        <w:trPr>
          <w:trHeight w:val="402"/>
        </w:trPr>
        <w:tc>
          <w:tcPr>
            <w:tcW w:w="2405" w:type="dxa"/>
            <w:gridSpan w:val="2"/>
            <w:tcBorders>
              <w:bottom w:val="single" w:sz="4" w:space="0" w:color="auto"/>
            </w:tcBorders>
            <w:shd w:val="clear" w:color="auto" w:fill="auto"/>
            <w:vAlign w:val="center"/>
          </w:tcPr>
          <w:p w14:paraId="755BBF00"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小計（1.～5.の合計）</w:t>
            </w:r>
          </w:p>
        </w:tc>
        <w:tc>
          <w:tcPr>
            <w:tcW w:w="1311" w:type="dxa"/>
            <w:tcBorders>
              <w:bottom w:val="single" w:sz="4" w:space="0" w:color="auto"/>
            </w:tcBorders>
            <w:shd w:val="clear" w:color="auto" w:fill="auto"/>
            <w:vAlign w:val="center"/>
          </w:tcPr>
          <w:p w14:paraId="5BBB48AD"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bottom w:val="single" w:sz="4" w:space="0" w:color="auto"/>
            </w:tcBorders>
            <w:vAlign w:val="center"/>
          </w:tcPr>
          <w:p w14:paraId="3AE0016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bottom w:val="single" w:sz="4" w:space="0" w:color="auto"/>
            </w:tcBorders>
            <w:vAlign w:val="center"/>
          </w:tcPr>
          <w:p w14:paraId="3EA34747"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bottom w:val="single" w:sz="4" w:space="0" w:color="auto"/>
            </w:tcBorders>
            <w:vAlign w:val="center"/>
          </w:tcPr>
          <w:p w14:paraId="18F24DB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bottom w:val="single" w:sz="4" w:space="0" w:color="auto"/>
            </w:tcBorders>
            <w:shd w:val="clear" w:color="auto" w:fill="auto"/>
            <w:vAlign w:val="center"/>
          </w:tcPr>
          <w:p w14:paraId="229CB7BB"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r w:rsidR="00844BE8" w:rsidRPr="00711709" w14:paraId="6F080358" w14:textId="77777777">
        <w:trPr>
          <w:trHeight w:val="402"/>
        </w:trPr>
        <w:tc>
          <w:tcPr>
            <w:tcW w:w="2405" w:type="dxa"/>
            <w:gridSpan w:val="2"/>
            <w:tcBorders>
              <w:top w:val="single" w:sz="4" w:space="0" w:color="auto"/>
              <w:bottom w:val="single" w:sz="4" w:space="0" w:color="auto"/>
            </w:tcBorders>
            <w:shd w:val="clear" w:color="auto" w:fill="auto"/>
            <w:vAlign w:val="center"/>
          </w:tcPr>
          <w:p w14:paraId="7172848D" w14:textId="77777777" w:rsidR="00844BE8" w:rsidRPr="00711709" w:rsidRDefault="00844BE8">
            <w:pPr>
              <w:overflowPunct w:val="0"/>
              <w:adjustRightInd w:val="0"/>
              <w:snapToGrid w:val="0"/>
              <w:spacing w:afterLines="18" w:after="64" w:line="0" w:lineRule="atLeast"/>
              <w:jc w:val="lef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消費税額</w:t>
            </w:r>
          </w:p>
        </w:tc>
        <w:tc>
          <w:tcPr>
            <w:tcW w:w="1311" w:type="dxa"/>
            <w:tcBorders>
              <w:top w:val="single" w:sz="4" w:space="0" w:color="auto"/>
              <w:bottom w:val="single" w:sz="4" w:space="0" w:color="auto"/>
            </w:tcBorders>
            <w:shd w:val="clear" w:color="auto" w:fill="auto"/>
            <w:vAlign w:val="center"/>
          </w:tcPr>
          <w:p w14:paraId="5153FE0C"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auto"/>
            </w:tcBorders>
            <w:vAlign w:val="center"/>
          </w:tcPr>
          <w:p w14:paraId="1E45F0B2"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bottom w:val="single" w:sz="4" w:space="0" w:color="auto"/>
            </w:tcBorders>
            <w:vAlign w:val="center"/>
          </w:tcPr>
          <w:p w14:paraId="7C2FAA70"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top w:val="single" w:sz="4" w:space="0" w:color="auto"/>
              <w:bottom w:val="single" w:sz="4" w:space="0" w:color="auto"/>
            </w:tcBorders>
            <w:vAlign w:val="center"/>
          </w:tcPr>
          <w:p w14:paraId="4BAA795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top w:val="single" w:sz="4" w:space="0" w:color="auto"/>
              <w:bottom w:val="single" w:sz="4" w:space="0" w:color="auto"/>
            </w:tcBorders>
            <w:shd w:val="clear" w:color="auto" w:fill="auto"/>
            <w:vAlign w:val="center"/>
          </w:tcPr>
          <w:p w14:paraId="65FE7CD6"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10%</w:t>
            </w:r>
          </w:p>
        </w:tc>
      </w:tr>
      <w:tr w:rsidR="00844BE8" w:rsidRPr="00711709" w14:paraId="6381C776" w14:textId="77777777">
        <w:trPr>
          <w:trHeight w:val="402"/>
        </w:trPr>
        <w:tc>
          <w:tcPr>
            <w:tcW w:w="2405" w:type="dxa"/>
            <w:gridSpan w:val="2"/>
            <w:tcBorders>
              <w:top w:val="single" w:sz="4" w:space="0" w:color="auto"/>
            </w:tcBorders>
            <w:shd w:val="clear" w:color="auto" w:fill="auto"/>
            <w:vAlign w:val="center"/>
          </w:tcPr>
          <w:p w14:paraId="21752C80" w14:textId="77777777" w:rsidR="00844BE8" w:rsidRPr="00711709" w:rsidRDefault="00844BE8">
            <w:pPr>
              <w:overflowPunct w:val="0"/>
              <w:adjustRightInd w:val="0"/>
              <w:snapToGrid w:val="0"/>
              <w:spacing w:afterLines="18" w:after="64" w:line="0" w:lineRule="atLeast"/>
              <w:jc w:val="center"/>
              <w:rPr>
                <w:rFonts w:asciiTheme="majorEastAsia" w:eastAsiaTheme="majorEastAsia" w:hAnsiTheme="majorEastAsia" w:cs="Times New Roman"/>
                <w:sz w:val="18"/>
                <w:szCs w:val="18"/>
              </w:rPr>
            </w:pPr>
            <w:r w:rsidRPr="00711709">
              <w:rPr>
                <w:rFonts w:asciiTheme="majorEastAsia" w:eastAsiaTheme="majorEastAsia" w:hAnsiTheme="majorEastAsia" w:cs="Times New Roman" w:hint="eastAsia"/>
                <w:sz w:val="18"/>
                <w:szCs w:val="18"/>
              </w:rPr>
              <w:t>合　　　計</w:t>
            </w:r>
          </w:p>
        </w:tc>
        <w:tc>
          <w:tcPr>
            <w:tcW w:w="1311" w:type="dxa"/>
            <w:tcBorders>
              <w:top w:val="single" w:sz="4" w:space="0" w:color="auto"/>
            </w:tcBorders>
            <w:shd w:val="clear" w:color="auto" w:fill="auto"/>
            <w:vAlign w:val="center"/>
          </w:tcPr>
          <w:p w14:paraId="2738E2C6"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tcBorders>
            <w:vAlign w:val="center"/>
          </w:tcPr>
          <w:p w14:paraId="4C608937"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1" w:type="dxa"/>
            <w:tcBorders>
              <w:top w:val="single" w:sz="4" w:space="0" w:color="auto"/>
            </w:tcBorders>
            <w:vAlign w:val="center"/>
          </w:tcPr>
          <w:p w14:paraId="2E7CE12B"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1312" w:type="dxa"/>
            <w:tcBorders>
              <w:top w:val="single" w:sz="4" w:space="0" w:color="auto"/>
            </w:tcBorders>
            <w:vAlign w:val="center"/>
          </w:tcPr>
          <w:p w14:paraId="07D6EE77" w14:textId="77777777" w:rsidR="00844BE8" w:rsidRPr="00711709" w:rsidRDefault="00844BE8">
            <w:pPr>
              <w:overflowPunct w:val="0"/>
              <w:adjustRightInd w:val="0"/>
              <w:snapToGrid w:val="0"/>
              <w:spacing w:afterLines="18" w:after="64" w:line="0" w:lineRule="atLeast"/>
              <w:jc w:val="right"/>
              <w:rPr>
                <w:rFonts w:asciiTheme="majorEastAsia" w:eastAsiaTheme="majorEastAsia" w:hAnsiTheme="majorEastAsia" w:cs="Times New Roman"/>
                <w:sz w:val="18"/>
                <w:szCs w:val="18"/>
              </w:rPr>
            </w:pPr>
          </w:p>
        </w:tc>
        <w:tc>
          <w:tcPr>
            <w:tcW w:w="850" w:type="dxa"/>
            <w:tcBorders>
              <w:top w:val="single" w:sz="4" w:space="0" w:color="auto"/>
            </w:tcBorders>
            <w:shd w:val="clear" w:color="auto" w:fill="auto"/>
            <w:vAlign w:val="center"/>
          </w:tcPr>
          <w:p w14:paraId="5B86F56A" w14:textId="77777777" w:rsidR="00844BE8" w:rsidRPr="00711709" w:rsidRDefault="00844BE8">
            <w:pPr>
              <w:overflowPunct w:val="0"/>
              <w:adjustRightInd w:val="0"/>
              <w:snapToGrid w:val="0"/>
              <w:spacing w:afterLines="18" w:after="64" w:line="0" w:lineRule="atLeast"/>
              <w:rPr>
                <w:rFonts w:asciiTheme="majorEastAsia" w:eastAsiaTheme="majorEastAsia" w:hAnsiTheme="majorEastAsia" w:cs="Times New Roman"/>
                <w:sz w:val="18"/>
                <w:szCs w:val="18"/>
              </w:rPr>
            </w:pPr>
          </w:p>
        </w:tc>
      </w:tr>
    </w:tbl>
    <w:p w14:paraId="79CA9B38" w14:textId="77777777" w:rsidR="00711709" w:rsidRPr="0045113C" w:rsidRDefault="00711709" w:rsidP="00711709">
      <w:pPr>
        <w:overflowPunct w:val="0"/>
        <w:adjustRightInd w:val="0"/>
        <w:snapToGrid w:val="0"/>
        <w:spacing w:afterLines="18" w:after="64" w:line="0" w:lineRule="atLeast"/>
        <w:ind w:leftChars="6" w:left="13"/>
        <w:jc w:val="left"/>
        <w:rPr>
          <w:rFonts w:ascii="ＭＳ ゴシック" w:eastAsia="ＭＳ ゴシック" w:hAnsi="ＭＳ ゴシック"/>
          <w:szCs w:val="21"/>
        </w:rPr>
      </w:pPr>
      <w:r w:rsidRPr="0045113C">
        <w:rPr>
          <w:rFonts w:ascii="ＭＳ ゴシック" w:eastAsia="ＭＳ ゴシック" w:hAnsi="ＭＳ ゴシック" w:hint="eastAsia"/>
          <w:szCs w:val="21"/>
        </w:rPr>
        <w:t>※：1.～5.は消費税を含まない／含む</w:t>
      </w:r>
    </w:p>
    <w:p w14:paraId="6CB1B44B" w14:textId="77777777" w:rsidR="00711709" w:rsidRPr="0045113C" w:rsidRDefault="00711709" w:rsidP="00711709">
      <w:pPr>
        <w:overflowPunct w:val="0"/>
        <w:adjustRightInd w:val="0"/>
        <w:snapToGrid w:val="0"/>
        <w:spacing w:afterLines="18" w:after="64" w:line="0" w:lineRule="atLeast"/>
        <w:ind w:leftChars="6" w:left="13"/>
        <w:jc w:val="left"/>
        <w:rPr>
          <w:rFonts w:ascii="ＭＳ ゴシック" w:eastAsia="ＭＳ ゴシック" w:hAnsi="ＭＳ ゴシック"/>
          <w:sz w:val="23"/>
          <w:szCs w:val="23"/>
        </w:rPr>
      </w:pPr>
    </w:p>
    <w:p w14:paraId="785E924F" w14:textId="77777777" w:rsidR="00711709" w:rsidRPr="00711709" w:rsidRDefault="00711709" w:rsidP="00711709">
      <w:pPr>
        <w:overflowPunct w:val="0"/>
        <w:adjustRightInd w:val="0"/>
        <w:snapToGrid w:val="0"/>
        <w:spacing w:afterLines="18" w:after="64" w:line="0" w:lineRule="atLeast"/>
        <w:ind w:leftChars="6" w:left="13"/>
        <w:jc w:val="right"/>
        <w:rPr>
          <w:rFonts w:ascii="ＭＳ ゴシック" w:eastAsia="ＭＳ ゴシック" w:hAnsi="ＭＳ ゴシック"/>
          <w:sz w:val="22"/>
          <w:lang w:eastAsia="zh-TW"/>
        </w:rPr>
      </w:pPr>
      <w:r w:rsidRPr="0045113C">
        <w:rPr>
          <w:rFonts w:ascii="ＭＳ ゴシック" w:eastAsia="ＭＳ ゴシック" w:hAnsi="ＭＳ ゴシック" w:hint="eastAsia"/>
          <w:sz w:val="23"/>
          <w:szCs w:val="23"/>
          <w:lang w:eastAsia="zh-TW"/>
        </w:rPr>
        <w:t xml:space="preserve">　　　　　　　　　　　　　　　　　　　　</w:t>
      </w:r>
      <w:r w:rsidRPr="00711709">
        <w:rPr>
          <w:rFonts w:ascii="ＭＳ ゴシック" w:eastAsia="ＭＳ ゴシック" w:hAnsi="ＭＳ ゴシック" w:hint="eastAsia"/>
          <w:sz w:val="22"/>
          <w:lang w:eastAsia="zh-TW"/>
        </w:rPr>
        <w:t>（単位：円）</w:t>
      </w:r>
    </w:p>
    <w:tbl>
      <w:tblPr>
        <w:tblpPr w:leftFromText="142" w:rightFromText="142" w:vertAnchor="text" w:tblpXSpec="center" w:tblpY="1"/>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76"/>
        <w:gridCol w:w="1311"/>
        <w:gridCol w:w="1311"/>
        <w:gridCol w:w="1311"/>
        <w:gridCol w:w="1312"/>
        <w:gridCol w:w="850"/>
      </w:tblGrid>
      <w:tr w:rsidR="00711709" w:rsidRPr="0045113C" w14:paraId="23EE3CF1" w14:textId="77777777">
        <w:trPr>
          <w:trHeight w:val="416"/>
        </w:trPr>
        <w:tc>
          <w:tcPr>
            <w:tcW w:w="1129" w:type="dxa"/>
            <w:vMerge w:val="restart"/>
            <w:shd w:val="clear" w:color="auto" w:fill="auto"/>
            <w:vAlign w:val="center"/>
          </w:tcPr>
          <w:p w14:paraId="5F1FE4A5"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費　目</w:t>
            </w:r>
          </w:p>
        </w:tc>
        <w:tc>
          <w:tcPr>
            <w:tcW w:w="1276" w:type="dxa"/>
            <w:vMerge w:val="restart"/>
            <w:shd w:val="clear" w:color="auto" w:fill="auto"/>
            <w:vAlign w:val="center"/>
          </w:tcPr>
          <w:p w14:paraId="65938932"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種　別</w:t>
            </w:r>
          </w:p>
        </w:tc>
        <w:tc>
          <w:tcPr>
            <w:tcW w:w="5245" w:type="dxa"/>
            <w:gridSpan w:val="4"/>
            <w:tcBorders>
              <w:bottom w:val="single" w:sz="4" w:space="0" w:color="auto"/>
            </w:tcBorders>
            <w:shd w:val="clear" w:color="auto" w:fill="auto"/>
            <w:vAlign w:val="center"/>
          </w:tcPr>
          <w:p w14:paraId="68033BA6" w14:textId="57016ABC"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研究経費内訳（</w:t>
            </w:r>
            <w:r w:rsidR="00761AFC">
              <w:rPr>
                <w:rFonts w:asciiTheme="majorEastAsia" w:eastAsiaTheme="majorEastAsia" w:hAnsiTheme="majorEastAsia" w:cs="Times New Roman" w:hint="eastAsia"/>
                <w:sz w:val="18"/>
                <w:szCs w:val="18"/>
              </w:rPr>
              <w:t>甲から</w:t>
            </w:r>
            <w:r w:rsidR="00761AFC" w:rsidRPr="0045113C">
              <w:rPr>
                <w:rFonts w:ascii="ＭＳ ゴシック" w:eastAsia="ＭＳ ゴシック" w:hAnsi="ＭＳ ゴシック" w:cs="Times New Roman" w:hint="eastAsia"/>
                <w:sz w:val="18"/>
                <w:szCs w:val="18"/>
              </w:rPr>
              <w:t>乙２</w:t>
            </w:r>
            <w:r w:rsidR="00761AFC">
              <w:rPr>
                <w:rFonts w:asciiTheme="majorEastAsia" w:eastAsiaTheme="majorEastAsia" w:hAnsiTheme="majorEastAsia" w:cs="Times New Roman" w:hint="eastAsia"/>
                <w:sz w:val="18"/>
                <w:szCs w:val="18"/>
              </w:rPr>
              <w:t>への支払い</w:t>
            </w:r>
            <w:r w:rsidRPr="0045113C">
              <w:rPr>
                <w:rFonts w:ascii="ＭＳ ゴシック" w:eastAsia="ＭＳ ゴシック" w:hAnsi="ＭＳ ゴシック" w:cs="Times New Roman" w:hint="eastAsia"/>
                <w:sz w:val="18"/>
                <w:szCs w:val="18"/>
              </w:rPr>
              <w:t>）</w:t>
            </w:r>
          </w:p>
        </w:tc>
        <w:tc>
          <w:tcPr>
            <w:tcW w:w="850" w:type="dxa"/>
            <w:vMerge w:val="restart"/>
            <w:shd w:val="clear" w:color="auto" w:fill="auto"/>
            <w:vAlign w:val="center"/>
          </w:tcPr>
          <w:p w14:paraId="5F142C24"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備考</w:t>
            </w:r>
          </w:p>
        </w:tc>
      </w:tr>
      <w:tr w:rsidR="00711709" w:rsidRPr="0045113C" w14:paraId="0B1356C3" w14:textId="77777777">
        <w:trPr>
          <w:trHeight w:val="416"/>
        </w:trPr>
        <w:tc>
          <w:tcPr>
            <w:tcW w:w="1129" w:type="dxa"/>
            <w:vMerge/>
            <w:shd w:val="clear" w:color="auto" w:fill="auto"/>
            <w:vAlign w:val="center"/>
          </w:tcPr>
          <w:p w14:paraId="05A4B78E"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276" w:type="dxa"/>
            <w:vMerge/>
            <w:tcBorders>
              <w:bottom w:val="single" w:sz="4" w:space="0" w:color="000000"/>
            </w:tcBorders>
            <w:shd w:val="clear" w:color="auto" w:fill="auto"/>
            <w:vAlign w:val="center"/>
          </w:tcPr>
          <w:p w14:paraId="1B227970"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top w:val="single" w:sz="4" w:space="0" w:color="auto"/>
            </w:tcBorders>
            <w:shd w:val="clear" w:color="auto" w:fill="auto"/>
            <w:vAlign w:val="center"/>
          </w:tcPr>
          <w:p w14:paraId="14996FAB"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5D5DAC84"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1" w:type="dxa"/>
            <w:vAlign w:val="center"/>
          </w:tcPr>
          <w:p w14:paraId="6DB02309"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1312" w:type="dxa"/>
            <w:vAlign w:val="center"/>
          </w:tcPr>
          <w:p w14:paraId="193CFD5E"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20●●年度</w:t>
            </w:r>
          </w:p>
        </w:tc>
        <w:tc>
          <w:tcPr>
            <w:tcW w:w="850" w:type="dxa"/>
            <w:vMerge/>
            <w:shd w:val="clear" w:color="auto" w:fill="auto"/>
            <w:vAlign w:val="center"/>
          </w:tcPr>
          <w:p w14:paraId="53D0C49B"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r>
      <w:tr w:rsidR="00711709" w:rsidRPr="0045113C" w14:paraId="68043EF9" w14:textId="77777777">
        <w:trPr>
          <w:trHeight w:val="402"/>
        </w:trPr>
        <w:tc>
          <w:tcPr>
            <w:tcW w:w="1129" w:type="dxa"/>
            <w:tcBorders>
              <w:bottom w:val="single" w:sz="4" w:space="0" w:color="FFFFFF"/>
              <w:right w:val="single" w:sz="4" w:space="0" w:color="FFFFFF"/>
            </w:tcBorders>
            <w:shd w:val="clear" w:color="auto" w:fill="auto"/>
            <w:vAlign w:val="center"/>
          </w:tcPr>
          <w:p w14:paraId="7FF43241"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1.物品費</w:t>
            </w:r>
          </w:p>
        </w:tc>
        <w:tc>
          <w:tcPr>
            <w:tcW w:w="1276" w:type="dxa"/>
            <w:tcBorders>
              <w:left w:val="single" w:sz="4" w:space="0" w:color="FFFFFF"/>
              <w:bottom w:val="dashSmallGap" w:sz="4" w:space="0" w:color="auto"/>
            </w:tcBorders>
            <w:shd w:val="clear" w:color="auto" w:fill="auto"/>
            <w:vAlign w:val="center"/>
          </w:tcPr>
          <w:p w14:paraId="5638E963"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p>
        </w:tc>
        <w:tc>
          <w:tcPr>
            <w:tcW w:w="1311" w:type="dxa"/>
            <w:tcBorders>
              <w:bottom w:val="dashSmallGap" w:sz="4" w:space="0" w:color="auto"/>
            </w:tcBorders>
            <w:shd w:val="clear" w:color="auto" w:fill="auto"/>
            <w:vAlign w:val="center"/>
          </w:tcPr>
          <w:p w14:paraId="605E6BE1"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215D8CAD"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dashSmallGap" w:sz="4" w:space="0" w:color="auto"/>
            </w:tcBorders>
            <w:vAlign w:val="center"/>
          </w:tcPr>
          <w:p w14:paraId="1CEA9EF1"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dashSmallGap" w:sz="4" w:space="0" w:color="auto"/>
            </w:tcBorders>
            <w:vAlign w:val="center"/>
          </w:tcPr>
          <w:p w14:paraId="6FE05213"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dashSmallGap" w:sz="4" w:space="0" w:color="auto"/>
            </w:tcBorders>
            <w:shd w:val="clear" w:color="auto" w:fill="auto"/>
            <w:vAlign w:val="center"/>
          </w:tcPr>
          <w:p w14:paraId="0BB98A88"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20C5CA98" w14:textId="77777777">
        <w:trPr>
          <w:trHeight w:val="402"/>
        </w:trPr>
        <w:tc>
          <w:tcPr>
            <w:tcW w:w="1129" w:type="dxa"/>
            <w:vMerge w:val="restart"/>
            <w:tcBorders>
              <w:top w:val="single" w:sz="4" w:space="0" w:color="FFFFFF"/>
              <w:right w:val="dashSmallGap" w:sz="4" w:space="0" w:color="auto"/>
            </w:tcBorders>
            <w:shd w:val="clear" w:color="auto" w:fill="auto"/>
            <w:vAlign w:val="center"/>
          </w:tcPr>
          <w:p w14:paraId="05F0BFCF"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dashSmallGap" w:sz="4" w:space="0" w:color="auto"/>
            </w:tcBorders>
            <w:shd w:val="clear" w:color="auto" w:fill="auto"/>
            <w:vAlign w:val="center"/>
          </w:tcPr>
          <w:p w14:paraId="7FFB2A82"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設備費</w:t>
            </w:r>
          </w:p>
        </w:tc>
        <w:tc>
          <w:tcPr>
            <w:tcW w:w="1311" w:type="dxa"/>
            <w:tcBorders>
              <w:top w:val="dashSmallGap" w:sz="4" w:space="0" w:color="auto"/>
              <w:bottom w:val="dashSmallGap" w:sz="4" w:space="0" w:color="auto"/>
            </w:tcBorders>
            <w:shd w:val="clear" w:color="auto" w:fill="auto"/>
            <w:vAlign w:val="center"/>
          </w:tcPr>
          <w:p w14:paraId="619AB3E9"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06F4E710"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dashSmallGap" w:sz="4" w:space="0" w:color="auto"/>
            </w:tcBorders>
            <w:vAlign w:val="center"/>
          </w:tcPr>
          <w:p w14:paraId="7C50F620"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dashSmallGap" w:sz="4" w:space="0" w:color="auto"/>
            </w:tcBorders>
            <w:vAlign w:val="center"/>
          </w:tcPr>
          <w:p w14:paraId="48FF14FF"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dashSmallGap" w:sz="4" w:space="0" w:color="auto"/>
            </w:tcBorders>
            <w:shd w:val="clear" w:color="auto" w:fill="auto"/>
            <w:vAlign w:val="center"/>
          </w:tcPr>
          <w:p w14:paraId="7CD55FB6"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75FE934C" w14:textId="77777777">
        <w:trPr>
          <w:trHeight w:val="402"/>
        </w:trPr>
        <w:tc>
          <w:tcPr>
            <w:tcW w:w="1129" w:type="dxa"/>
            <w:vMerge/>
            <w:tcBorders>
              <w:bottom w:val="single" w:sz="4" w:space="0" w:color="auto"/>
              <w:right w:val="dashSmallGap" w:sz="4" w:space="0" w:color="auto"/>
            </w:tcBorders>
            <w:shd w:val="clear" w:color="auto" w:fill="auto"/>
            <w:vAlign w:val="center"/>
          </w:tcPr>
          <w:p w14:paraId="5EF9FE43"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c>
          <w:tcPr>
            <w:tcW w:w="1276" w:type="dxa"/>
            <w:tcBorders>
              <w:top w:val="dashSmallGap" w:sz="4" w:space="0" w:color="auto"/>
              <w:left w:val="dashSmallGap" w:sz="4" w:space="0" w:color="auto"/>
              <w:bottom w:val="single" w:sz="4" w:space="0" w:color="auto"/>
            </w:tcBorders>
            <w:shd w:val="clear" w:color="auto" w:fill="auto"/>
            <w:vAlign w:val="center"/>
          </w:tcPr>
          <w:p w14:paraId="379C3066"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消耗品費</w:t>
            </w:r>
          </w:p>
        </w:tc>
        <w:tc>
          <w:tcPr>
            <w:tcW w:w="1311" w:type="dxa"/>
            <w:tcBorders>
              <w:top w:val="dashSmallGap" w:sz="4" w:space="0" w:color="auto"/>
              <w:bottom w:val="single" w:sz="4" w:space="0" w:color="auto"/>
            </w:tcBorders>
            <w:shd w:val="clear" w:color="auto" w:fill="auto"/>
            <w:vAlign w:val="center"/>
          </w:tcPr>
          <w:p w14:paraId="7DF98DA5"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69BBF5EA"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dashSmallGap" w:sz="4" w:space="0" w:color="auto"/>
              <w:bottom w:val="single" w:sz="4" w:space="0" w:color="auto"/>
            </w:tcBorders>
            <w:vAlign w:val="center"/>
          </w:tcPr>
          <w:p w14:paraId="6AD5FF53"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dashSmallGap" w:sz="4" w:space="0" w:color="auto"/>
              <w:bottom w:val="single" w:sz="4" w:space="0" w:color="auto"/>
            </w:tcBorders>
            <w:vAlign w:val="center"/>
          </w:tcPr>
          <w:p w14:paraId="2EB113E1"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dashSmallGap" w:sz="4" w:space="0" w:color="auto"/>
              <w:bottom w:val="single" w:sz="4" w:space="0" w:color="auto"/>
            </w:tcBorders>
            <w:shd w:val="clear" w:color="auto" w:fill="auto"/>
            <w:vAlign w:val="center"/>
          </w:tcPr>
          <w:p w14:paraId="5A547AF9"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1CA4DFD5" w14:textId="77777777">
        <w:trPr>
          <w:trHeight w:val="402"/>
        </w:trPr>
        <w:tc>
          <w:tcPr>
            <w:tcW w:w="2405" w:type="dxa"/>
            <w:gridSpan w:val="2"/>
            <w:tcBorders>
              <w:top w:val="single" w:sz="4" w:space="0" w:color="auto"/>
              <w:bottom w:val="single" w:sz="4" w:space="0" w:color="auto"/>
            </w:tcBorders>
            <w:shd w:val="clear" w:color="auto" w:fill="auto"/>
            <w:vAlign w:val="center"/>
          </w:tcPr>
          <w:p w14:paraId="4265B994" w14:textId="77777777" w:rsidR="00711709" w:rsidRPr="0045113C" w:rsidRDefault="00711709">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2.旅費</w:t>
            </w:r>
          </w:p>
        </w:tc>
        <w:tc>
          <w:tcPr>
            <w:tcW w:w="1311" w:type="dxa"/>
            <w:tcBorders>
              <w:top w:val="single" w:sz="4" w:space="0" w:color="auto"/>
              <w:bottom w:val="single" w:sz="4" w:space="0" w:color="auto"/>
            </w:tcBorders>
            <w:shd w:val="clear" w:color="auto" w:fill="auto"/>
            <w:vAlign w:val="center"/>
          </w:tcPr>
          <w:p w14:paraId="538D3D0E"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6C6C1734"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09C30CEC"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1AD363EC"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3AAD1253"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182E8477" w14:textId="77777777">
        <w:trPr>
          <w:trHeight w:val="402"/>
        </w:trPr>
        <w:tc>
          <w:tcPr>
            <w:tcW w:w="2405" w:type="dxa"/>
            <w:gridSpan w:val="2"/>
            <w:tcBorders>
              <w:top w:val="single" w:sz="4" w:space="0" w:color="auto"/>
              <w:bottom w:val="single" w:sz="4" w:space="0" w:color="auto"/>
            </w:tcBorders>
            <w:shd w:val="clear" w:color="auto" w:fill="auto"/>
            <w:vAlign w:val="center"/>
          </w:tcPr>
          <w:p w14:paraId="7C2BB482" w14:textId="77777777" w:rsidR="00711709" w:rsidRPr="0045113C" w:rsidRDefault="00711709">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3.人件費・謝金</w:t>
            </w:r>
          </w:p>
        </w:tc>
        <w:tc>
          <w:tcPr>
            <w:tcW w:w="1311" w:type="dxa"/>
            <w:tcBorders>
              <w:top w:val="single" w:sz="4" w:space="0" w:color="auto"/>
              <w:bottom w:val="single" w:sz="4" w:space="0" w:color="auto"/>
            </w:tcBorders>
            <w:shd w:val="clear" w:color="auto" w:fill="auto"/>
            <w:vAlign w:val="center"/>
          </w:tcPr>
          <w:p w14:paraId="33B8E008"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56774FAC"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3A385F3D"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1FAA7443"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693B04A8"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4A47F2BF" w14:textId="77777777">
        <w:trPr>
          <w:trHeight w:val="402"/>
        </w:trPr>
        <w:tc>
          <w:tcPr>
            <w:tcW w:w="2405" w:type="dxa"/>
            <w:gridSpan w:val="2"/>
            <w:tcBorders>
              <w:top w:val="single" w:sz="4" w:space="0" w:color="auto"/>
              <w:bottom w:val="single" w:sz="4" w:space="0" w:color="000000"/>
            </w:tcBorders>
            <w:shd w:val="clear" w:color="auto" w:fill="auto"/>
            <w:vAlign w:val="center"/>
          </w:tcPr>
          <w:p w14:paraId="4B9C7E21" w14:textId="77777777" w:rsidR="00711709" w:rsidRPr="0045113C" w:rsidRDefault="00711709">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4.その他</w:t>
            </w:r>
          </w:p>
        </w:tc>
        <w:tc>
          <w:tcPr>
            <w:tcW w:w="1311" w:type="dxa"/>
            <w:tcBorders>
              <w:top w:val="single" w:sz="4" w:space="0" w:color="auto"/>
              <w:bottom w:val="single" w:sz="4" w:space="0" w:color="000000"/>
            </w:tcBorders>
            <w:shd w:val="clear" w:color="auto" w:fill="auto"/>
            <w:vAlign w:val="center"/>
          </w:tcPr>
          <w:p w14:paraId="4D9F9AF8"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7F08F3E8"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000000"/>
            </w:tcBorders>
            <w:vAlign w:val="center"/>
          </w:tcPr>
          <w:p w14:paraId="158206FE"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000000"/>
            </w:tcBorders>
            <w:vAlign w:val="center"/>
          </w:tcPr>
          <w:p w14:paraId="3852ED8E"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000000"/>
            </w:tcBorders>
            <w:shd w:val="clear" w:color="auto" w:fill="auto"/>
            <w:vAlign w:val="center"/>
          </w:tcPr>
          <w:p w14:paraId="60702BAA"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0953A4CE" w14:textId="77777777">
        <w:trPr>
          <w:trHeight w:val="402"/>
        </w:trPr>
        <w:tc>
          <w:tcPr>
            <w:tcW w:w="2405" w:type="dxa"/>
            <w:gridSpan w:val="2"/>
            <w:shd w:val="clear" w:color="auto" w:fill="auto"/>
            <w:vAlign w:val="center"/>
          </w:tcPr>
          <w:p w14:paraId="453868FF"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直接経費（1.～4.の合計）</w:t>
            </w:r>
          </w:p>
        </w:tc>
        <w:tc>
          <w:tcPr>
            <w:tcW w:w="1311" w:type="dxa"/>
            <w:shd w:val="clear" w:color="auto" w:fill="auto"/>
            <w:vAlign w:val="center"/>
          </w:tcPr>
          <w:p w14:paraId="2020CFC9"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25D020FF"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3C8E9B59"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45EA6E76"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4D9C897F"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6CBF733C" w14:textId="77777777">
        <w:trPr>
          <w:trHeight w:val="402"/>
        </w:trPr>
        <w:tc>
          <w:tcPr>
            <w:tcW w:w="1129" w:type="dxa"/>
            <w:shd w:val="clear" w:color="auto" w:fill="auto"/>
            <w:vAlign w:val="center"/>
          </w:tcPr>
          <w:p w14:paraId="68E63A3E"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5.一般</w:t>
            </w:r>
          </w:p>
          <w:p w14:paraId="63553A55"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 xml:space="preserve">管理費　</w:t>
            </w:r>
          </w:p>
        </w:tc>
        <w:tc>
          <w:tcPr>
            <w:tcW w:w="1276" w:type="dxa"/>
            <w:shd w:val="clear" w:color="auto" w:fill="auto"/>
            <w:vAlign w:val="center"/>
          </w:tcPr>
          <w:p w14:paraId="57ABB89A"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直接経費*　％</w:t>
            </w:r>
          </w:p>
        </w:tc>
        <w:tc>
          <w:tcPr>
            <w:tcW w:w="1311" w:type="dxa"/>
            <w:shd w:val="clear" w:color="auto" w:fill="auto"/>
            <w:vAlign w:val="center"/>
          </w:tcPr>
          <w:p w14:paraId="71D5D119"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32C38E2A"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vAlign w:val="center"/>
          </w:tcPr>
          <w:p w14:paraId="1331B242"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vAlign w:val="center"/>
          </w:tcPr>
          <w:p w14:paraId="74904F03"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shd w:val="clear" w:color="auto" w:fill="auto"/>
            <w:vAlign w:val="center"/>
          </w:tcPr>
          <w:p w14:paraId="5F341967"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30AAEF1A" w14:textId="77777777">
        <w:trPr>
          <w:trHeight w:val="402"/>
        </w:trPr>
        <w:tc>
          <w:tcPr>
            <w:tcW w:w="2405" w:type="dxa"/>
            <w:gridSpan w:val="2"/>
            <w:tcBorders>
              <w:bottom w:val="single" w:sz="4" w:space="0" w:color="auto"/>
            </w:tcBorders>
            <w:shd w:val="clear" w:color="auto" w:fill="auto"/>
            <w:vAlign w:val="center"/>
          </w:tcPr>
          <w:p w14:paraId="07B4B771"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小計（1.～5.の合計）</w:t>
            </w:r>
          </w:p>
        </w:tc>
        <w:tc>
          <w:tcPr>
            <w:tcW w:w="1311" w:type="dxa"/>
            <w:tcBorders>
              <w:bottom w:val="single" w:sz="4" w:space="0" w:color="auto"/>
            </w:tcBorders>
            <w:shd w:val="clear" w:color="auto" w:fill="auto"/>
            <w:vAlign w:val="center"/>
          </w:tcPr>
          <w:p w14:paraId="3AEE1A3B"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5B711B67"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bottom w:val="single" w:sz="4" w:space="0" w:color="auto"/>
            </w:tcBorders>
            <w:vAlign w:val="center"/>
          </w:tcPr>
          <w:p w14:paraId="1D3533AF"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bottom w:val="single" w:sz="4" w:space="0" w:color="auto"/>
            </w:tcBorders>
            <w:vAlign w:val="center"/>
          </w:tcPr>
          <w:p w14:paraId="1D0C7E51"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bottom w:val="single" w:sz="4" w:space="0" w:color="auto"/>
            </w:tcBorders>
            <w:shd w:val="clear" w:color="auto" w:fill="auto"/>
            <w:vAlign w:val="center"/>
          </w:tcPr>
          <w:p w14:paraId="0356B6AE"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r w:rsidR="00711709" w:rsidRPr="0045113C" w14:paraId="5E0A2427" w14:textId="77777777">
        <w:trPr>
          <w:trHeight w:val="402"/>
        </w:trPr>
        <w:tc>
          <w:tcPr>
            <w:tcW w:w="2405" w:type="dxa"/>
            <w:gridSpan w:val="2"/>
            <w:tcBorders>
              <w:top w:val="single" w:sz="4" w:space="0" w:color="auto"/>
              <w:bottom w:val="single" w:sz="4" w:space="0" w:color="auto"/>
            </w:tcBorders>
            <w:shd w:val="clear" w:color="auto" w:fill="auto"/>
            <w:vAlign w:val="center"/>
          </w:tcPr>
          <w:p w14:paraId="28A393A3" w14:textId="77777777" w:rsidR="00711709" w:rsidRPr="0045113C" w:rsidRDefault="00711709">
            <w:pPr>
              <w:overflowPunct w:val="0"/>
              <w:adjustRightInd w:val="0"/>
              <w:snapToGrid w:val="0"/>
              <w:spacing w:afterLines="18" w:after="64" w:line="0" w:lineRule="atLeast"/>
              <w:jc w:val="lef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消費税額</w:t>
            </w:r>
          </w:p>
        </w:tc>
        <w:tc>
          <w:tcPr>
            <w:tcW w:w="1311" w:type="dxa"/>
            <w:tcBorders>
              <w:top w:val="single" w:sz="4" w:space="0" w:color="auto"/>
              <w:bottom w:val="single" w:sz="4" w:space="0" w:color="auto"/>
            </w:tcBorders>
            <w:shd w:val="clear" w:color="auto" w:fill="auto"/>
            <w:vAlign w:val="center"/>
          </w:tcPr>
          <w:p w14:paraId="266389DE"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53ACBF39"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bottom w:val="single" w:sz="4" w:space="0" w:color="auto"/>
            </w:tcBorders>
            <w:vAlign w:val="center"/>
          </w:tcPr>
          <w:p w14:paraId="2530C2AD"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bottom w:val="single" w:sz="4" w:space="0" w:color="auto"/>
            </w:tcBorders>
            <w:vAlign w:val="center"/>
          </w:tcPr>
          <w:p w14:paraId="5AA93FF0"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bottom w:val="single" w:sz="4" w:space="0" w:color="auto"/>
            </w:tcBorders>
            <w:shd w:val="clear" w:color="auto" w:fill="auto"/>
            <w:vAlign w:val="center"/>
          </w:tcPr>
          <w:p w14:paraId="2A06B2E7"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10%</w:t>
            </w:r>
          </w:p>
        </w:tc>
      </w:tr>
      <w:tr w:rsidR="00711709" w:rsidRPr="0045113C" w14:paraId="746BD7BF" w14:textId="77777777">
        <w:trPr>
          <w:trHeight w:val="402"/>
        </w:trPr>
        <w:tc>
          <w:tcPr>
            <w:tcW w:w="2405" w:type="dxa"/>
            <w:gridSpan w:val="2"/>
            <w:tcBorders>
              <w:top w:val="single" w:sz="4" w:space="0" w:color="auto"/>
            </w:tcBorders>
            <w:shd w:val="clear" w:color="auto" w:fill="auto"/>
            <w:vAlign w:val="center"/>
          </w:tcPr>
          <w:p w14:paraId="4619DD03" w14:textId="77777777" w:rsidR="00711709" w:rsidRPr="0045113C" w:rsidRDefault="00711709">
            <w:pPr>
              <w:overflowPunct w:val="0"/>
              <w:adjustRightInd w:val="0"/>
              <w:snapToGrid w:val="0"/>
              <w:spacing w:afterLines="18" w:after="64" w:line="0" w:lineRule="atLeast"/>
              <w:jc w:val="center"/>
              <w:rPr>
                <w:rFonts w:ascii="ＭＳ ゴシック" w:eastAsia="ＭＳ ゴシック" w:hAnsi="ＭＳ ゴシック" w:cs="Times New Roman"/>
                <w:sz w:val="18"/>
                <w:szCs w:val="18"/>
              </w:rPr>
            </w:pPr>
            <w:r w:rsidRPr="0045113C">
              <w:rPr>
                <w:rFonts w:ascii="ＭＳ ゴシック" w:eastAsia="ＭＳ ゴシック" w:hAnsi="ＭＳ ゴシック" w:cs="Times New Roman" w:hint="eastAsia"/>
                <w:sz w:val="18"/>
                <w:szCs w:val="18"/>
              </w:rPr>
              <w:t>合　　　計</w:t>
            </w:r>
          </w:p>
        </w:tc>
        <w:tc>
          <w:tcPr>
            <w:tcW w:w="1311" w:type="dxa"/>
            <w:tcBorders>
              <w:top w:val="single" w:sz="4" w:space="0" w:color="auto"/>
            </w:tcBorders>
            <w:shd w:val="clear" w:color="auto" w:fill="auto"/>
            <w:vAlign w:val="center"/>
          </w:tcPr>
          <w:p w14:paraId="694084B1"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6B2F7AE0"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1" w:type="dxa"/>
            <w:tcBorders>
              <w:top w:val="single" w:sz="4" w:space="0" w:color="auto"/>
            </w:tcBorders>
            <w:vAlign w:val="center"/>
          </w:tcPr>
          <w:p w14:paraId="1789D7E4"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1312" w:type="dxa"/>
            <w:tcBorders>
              <w:top w:val="single" w:sz="4" w:space="0" w:color="auto"/>
            </w:tcBorders>
            <w:vAlign w:val="center"/>
          </w:tcPr>
          <w:p w14:paraId="1E2C0AB1" w14:textId="77777777" w:rsidR="00711709" w:rsidRPr="0045113C" w:rsidRDefault="00711709">
            <w:pPr>
              <w:overflowPunct w:val="0"/>
              <w:adjustRightInd w:val="0"/>
              <w:snapToGrid w:val="0"/>
              <w:spacing w:afterLines="18" w:after="64" w:line="0" w:lineRule="atLeast"/>
              <w:jc w:val="right"/>
              <w:rPr>
                <w:rFonts w:ascii="ＭＳ ゴシック" w:eastAsia="ＭＳ ゴシック" w:hAnsi="ＭＳ ゴシック" w:cs="Times New Roman"/>
                <w:sz w:val="18"/>
                <w:szCs w:val="18"/>
              </w:rPr>
            </w:pPr>
          </w:p>
        </w:tc>
        <w:tc>
          <w:tcPr>
            <w:tcW w:w="850" w:type="dxa"/>
            <w:tcBorders>
              <w:top w:val="single" w:sz="4" w:space="0" w:color="auto"/>
            </w:tcBorders>
            <w:shd w:val="clear" w:color="auto" w:fill="auto"/>
            <w:vAlign w:val="center"/>
          </w:tcPr>
          <w:p w14:paraId="1AA2D902" w14:textId="77777777" w:rsidR="00711709" w:rsidRPr="0045113C" w:rsidRDefault="00711709">
            <w:pPr>
              <w:overflowPunct w:val="0"/>
              <w:adjustRightInd w:val="0"/>
              <w:snapToGrid w:val="0"/>
              <w:spacing w:afterLines="18" w:after="64" w:line="0" w:lineRule="atLeast"/>
              <w:rPr>
                <w:rFonts w:ascii="ＭＳ ゴシック" w:eastAsia="ＭＳ ゴシック" w:hAnsi="ＭＳ ゴシック" w:cs="Times New Roman"/>
                <w:sz w:val="18"/>
                <w:szCs w:val="18"/>
              </w:rPr>
            </w:pPr>
          </w:p>
        </w:tc>
      </w:tr>
    </w:tbl>
    <w:p w14:paraId="6840B92A" w14:textId="77777777" w:rsidR="00711709" w:rsidRPr="0045113C" w:rsidRDefault="00711709" w:rsidP="00711709">
      <w:pPr>
        <w:overflowPunct w:val="0"/>
        <w:adjustRightInd w:val="0"/>
        <w:snapToGrid w:val="0"/>
        <w:spacing w:afterLines="18" w:after="64" w:line="0" w:lineRule="atLeast"/>
        <w:ind w:leftChars="6" w:left="13"/>
        <w:jc w:val="left"/>
        <w:rPr>
          <w:rFonts w:ascii="ＭＳ ゴシック" w:eastAsia="ＭＳ ゴシック" w:hAnsi="ＭＳ ゴシック"/>
          <w:szCs w:val="21"/>
        </w:rPr>
      </w:pPr>
      <w:r w:rsidRPr="0045113C">
        <w:rPr>
          <w:rFonts w:ascii="ＭＳ ゴシック" w:eastAsia="ＭＳ ゴシック" w:hAnsi="ＭＳ ゴシック" w:hint="eastAsia"/>
          <w:szCs w:val="21"/>
        </w:rPr>
        <w:t>※：１．～５．は消費税を含まない／含む</w:t>
      </w:r>
    </w:p>
    <w:p w14:paraId="160C66FD" w14:textId="77777777" w:rsidR="00711709" w:rsidRPr="0045113C" w:rsidRDefault="00711709" w:rsidP="00711709">
      <w:pPr>
        <w:overflowPunct w:val="0"/>
        <w:adjustRightInd w:val="0"/>
        <w:snapToGrid w:val="0"/>
        <w:spacing w:afterLines="18" w:after="64" w:line="0" w:lineRule="atLeast"/>
        <w:ind w:leftChars="6" w:left="13"/>
        <w:jc w:val="left"/>
        <w:rPr>
          <w:rFonts w:ascii="ＭＳ ゴシック" w:eastAsia="ＭＳ ゴシック" w:hAnsi="ＭＳ ゴシック"/>
          <w:sz w:val="23"/>
          <w:szCs w:val="23"/>
        </w:rPr>
      </w:pPr>
    </w:p>
    <w:p w14:paraId="7CE857EF" w14:textId="6C68A3B5" w:rsidR="00582E0E" w:rsidRPr="0062187B" w:rsidRDefault="00582E0E" w:rsidP="00582E0E">
      <w:pPr>
        <w:pStyle w:val="a7"/>
        <w:rPr>
          <w:rFonts w:hAnsi="ＭＳ 明朝"/>
          <w:color w:val="000000" w:themeColor="text1"/>
          <w:sz w:val="22"/>
          <w:szCs w:val="22"/>
        </w:rPr>
      </w:pPr>
      <w:r w:rsidRPr="0062187B">
        <w:rPr>
          <w:rFonts w:hAnsi="ＭＳ 明朝" w:hint="eastAsia"/>
          <w:color w:val="000000" w:themeColor="text1"/>
          <w:sz w:val="22"/>
          <w:szCs w:val="22"/>
        </w:rPr>
        <w:t>別表第</w:t>
      </w:r>
      <w:r w:rsidR="00844BE8">
        <w:rPr>
          <w:rFonts w:hAnsi="ＭＳ 明朝" w:hint="eastAsia"/>
          <w:color w:val="000000" w:themeColor="text1"/>
          <w:sz w:val="22"/>
          <w:szCs w:val="22"/>
        </w:rPr>
        <w:t>４</w:t>
      </w:r>
      <w:r w:rsidR="00481060" w:rsidRPr="0062187B">
        <w:rPr>
          <w:rFonts w:hAnsi="ＭＳ 明朝" w:hint="eastAsia"/>
          <w:color w:val="000000" w:themeColor="text1"/>
          <w:sz w:val="22"/>
          <w:szCs w:val="22"/>
        </w:rPr>
        <w:t>（第１５条関係）</w:t>
      </w:r>
    </w:p>
    <w:tbl>
      <w:tblPr>
        <w:tblW w:w="8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
        <w:gridCol w:w="3538"/>
        <w:gridCol w:w="2308"/>
        <w:gridCol w:w="1722"/>
      </w:tblGrid>
      <w:tr w:rsidR="0062187B" w:rsidRPr="0062187B" w14:paraId="42E3A8D7" w14:textId="77777777" w:rsidTr="00E24D0D">
        <w:trPr>
          <w:jc w:val="center"/>
        </w:trPr>
        <w:tc>
          <w:tcPr>
            <w:tcW w:w="985" w:type="dxa"/>
            <w:vMerge w:val="restart"/>
            <w:shd w:val="clear" w:color="auto" w:fill="auto"/>
            <w:noWrap/>
            <w:vAlign w:val="center"/>
          </w:tcPr>
          <w:p w14:paraId="7882734B" w14:textId="77777777" w:rsidR="00582E0E" w:rsidRPr="0062187B" w:rsidRDefault="00582E0E">
            <w:pPr>
              <w:jc w:val="center"/>
              <w:rPr>
                <w:rFonts w:ascii="ＭＳ 明朝" w:hAnsi="ＭＳ 明朝"/>
                <w:color w:val="000000" w:themeColor="text1"/>
                <w:sz w:val="22"/>
              </w:rPr>
            </w:pPr>
            <w:r w:rsidRPr="0062187B">
              <w:rPr>
                <w:rFonts w:ascii="ＭＳ 明朝" w:hAnsi="ＭＳ 明朝"/>
                <w:color w:val="000000" w:themeColor="text1"/>
                <w:sz w:val="22"/>
              </w:rPr>
              <w:t>区分</w:t>
            </w:r>
          </w:p>
        </w:tc>
        <w:tc>
          <w:tcPr>
            <w:tcW w:w="7568" w:type="dxa"/>
            <w:gridSpan w:val="3"/>
            <w:shd w:val="clear" w:color="auto" w:fill="auto"/>
            <w:noWrap/>
          </w:tcPr>
          <w:p w14:paraId="3F8DEDAC" w14:textId="77777777" w:rsidR="00582E0E" w:rsidRPr="0062187B" w:rsidRDefault="00582E0E">
            <w:pPr>
              <w:jc w:val="center"/>
              <w:rPr>
                <w:rFonts w:ascii="ＭＳ 明朝" w:hAnsi="ＭＳ 明朝"/>
                <w:color w:val="000000" w:themeColor="text1"/>
                <w:sz w:val="22"/>
              </w:rPr>
            </w:pPr>
            <w:r w:rsidRPr="0062187B">
              <w:rPr>
                <w:rFonts w:ascii="ＭＳ 明朝" w:hAnsi="ＭＳ 明朝" w:hint="eastAsia"/>
                <w:color w:val="000000" w:themeColor="text1"/>
                <w:sz w:val="22"/>
              </w:rPr>
              <w:t>施設</w:t>
            </w:r>
            <w:r w:rsidRPr="0062187B">
              <w:rPr>
                <w:rFonts w:ascii="ＭＳ 明朝" w:hAnsi="ＭＳ 明朝"/>
                <w:color w:val="000000" w:themeColor="text1"/>
                <w:sz w:val="22"/>
              </w:rPr>
              <w:t>設備</w:t>
            </w:r>
            <w:r w:rsidRPr="0062187B">
              <w:rPr>
                <w:rFonts w:ascii="ＭＳ 明朝" w:hAnsi="ＭＳ 明朝" w:hint="eastAsia"/>
                <w:color w:val="000000" w:themeColor="text1"/>
                <w:sz w:val="22"/>
              </w:rPr>
              <w:t>等</w:t>
            </w:r>
          </w:p>
        </w:tc>
      </w:tr>
      <w:tr w:rsidR="0062187B" w:rsidRPr="0062187B" w14:paraId="57CFFB6D" w14:textId="77777777" w:rsidTr="00E24D0D">
        <w:trPr>
          <w:jc w:val="center"/>
        </w:trPr>
        <w:tc>
          <w:tcPr>
            <w:tcW w:w="985" w:type="dxa"/>
            <w:vMerge/>
            <w:shd w:val="clear" w:color="auto" w:fill="auto"/>
          </w:tcPr>
          <w:p w14:paraId="32D11347" w14:textId="77777777" w:rsidR="00582E0E" w:rsidRPr="0062187B" w:rsidRDefault="00582E0E">
            <w:pPr>
              <w:rPr>
                <w:rFonts w:ascii="ＭＳ 明朝" w:hAnsi="ＭＳ 明朝"/>
                <w:color w:val="000000" w:themeColor="text1"/>
                <w:sz w:val="22"/>
              </w:rPr>
            </w:pPr>
          </w:p>
        </w:tc>
        <w:tc>
          <w:tcPr>
            <w:tcW w:w="3538" w:type="dxa"/>
            <w:shd w:val="clear" w:color="auto" w:fill="auto"/>
            <w:noWrap/>
          </w:tcPr>
          <w:p w14:paraId="19DD5619" w14:textId="77777777" w:rsidR="00582E0E" w:rsidRPr="0062187B" w:rsidRDefault="00582E0E">
            <w:pPr>
              <w:jc w:val="center"/>
              <w:rPr>
                <w:rFonts w:ascii="ＭＳ 明朝" w:hAnsi="ＭＳ 明朝"/>
                <w:color w:val="000000" w:themeColor="text1"/>
                <w:sz w:val="22"/>
              </w:rPr>
            </w:pPr>
            <w:r w:rsidRPr="0062187B">
              <w:rPr>
                <w:rFonts w:ascii="ＭＳ 明朝" w:hAnsi="ＭＳ 明朝"/>
                <w:color w:val="000000" w:themeColor="text1"/>
                <w:sz w:val="22"/>
              </w:rPr>
              <w:t>名　称</w:t>
            </w:r>
          </w:p>
        </w:tc>
        <w:tc>
          <w:tcPr>
            <w:tcW w:w="2308" w:type="dxa"/>
            <w:shd w:val="clear" w:color="auto" w:fill="auto"/>
            <w:noWrap/>
          </w:tcPr>
          <w:p w14:paraId="5B3CC59C" w14:textId="77777777" w:rsidR="00582E0E" w:rsidRPr="0062187B" w:rsidRDefault="00582E0E">
            <w:pPr>
              <w:jc w:val="center"/>
              <w:rPr>
                <w:rFonts w:ascii="ＭＳ 明朝" w:hAnsi="ＭＳ 明朝"/>
                <w:color w:val="000000" w:themeColor="text1"/>
                <w:sz w:val="22"/>
              </w:rPr>
            </w:pPr>
            <w:r w:rsidRPr="0062187B">
              <w:rPr>
                <w:rFonts w:ascii="ＭＳ 明朝" w:hAnsi="ＭＳ 明朝"/>
                <w:color w:val="000000" w:themeColor="text1"/>
                <w:sz w:val="22"/>
              </w:rPr>
              <w:t>規　格</w:t>
            </w:r>
          </w:p>
        </w:tc>
        <w:tc>
          <w:tcPr>
            <w:tcW w:w="1722" w:type="dxa"/>
            <w:shd w:val="clear" w:color="auto" w:fill="auto"/>
            <w:noWrap/>
          </w:tcPr>
          <w:p w14:paraId="4575EB48" w14:textId="77777777" w:rsidR="00582E0E" w:rsidRPr="0062187B" w:rsidRDefault="00582E0E">
            <w:pPr>
              <w:jc w:val="center"/>
              <w:rPr>
                <w:rFonts w:ascii="ＭＳ 明朝" w:hAnsi="ＭＳ 明朝"/>
                <w:color w:val="000000" w:themeColor="text1"/>
                <w:sz w:val="22"/>
              </w:rPr>
            </w:pPr>
            <w:r w:rsidRPr="0062187B">
              <w:rPr>
                <w:rFonts w:ascii="ＭＳ 明朝" w:hAnsi="ＭＳ 明朝"/>
                <w:color w:val="000000" w:themeColor="text1"/>
                <w:sz w:val="22"/>
              </w:rPr>
              <w:t>数　量</w:t>
            </w:r>
          </w:p>
        </w:tc>
      </w:tr>
      <w:tr w:rsidR="0062187B" w:rsidRPr="0062187B" w14:paraId="231B9988" w14:textId="77777777" w:rsidTr="00E24D0D">
        <w:trPr>
          <w:jc w:val="center"/>
        </w:trPr>
        <w:tc>
          <w:tcPr>
            <w:tcW w:w="985" w:type="dxa"/>
            <w:shd w:val="clear" w:color="auto" w:fill="auto"/>
            <w:noWrap/>
          </w:tcPr>
          <w:p w14:paraId="60ED6F5E" w14:textId="3B0F9840" w:rsidR="00582E0E" w:rsidRPr="0062187B" w:rsidRDefault="003D46F5">
            <w:pPr>
              <w:jc w:val="center"/>
              <w:rPr>
                <w:rFonts w:ascii="ＭＳ 明朝" w:hAnsi="ＭＳ 明朝"/>
                <w:color w:val="000000" w:themeColor="text1"/>
                <w:sz w:val="22"/>
              </w:rPr>
            </w:pPr>
            <w:r>
              <w:rPr>
                <w:rFonts w:hint="eastAsia"/>
                <w:color w:val="000000" w:themeColor="text1"/>
                <w:sz w:val="22"/>
              </w:rPr>
              <w:t>甲</w:t>
            </w:r>
          </w:p>
        </w:tc>
        <w:tc>
          <w:tcPr>
            <w:tcW w:w="3538" w:type="dxa"/>
            <w:shd w:val="clear" w:color="auto" w:fill="auto"/>
            <w:noWrap/>
          </w:tcPr>
          <w:p w14:paraId="0FD66323" w14:textId="77777777" w:rsidR="00582E0E" w:rsidRPr="0062187B" w:rsidRDefault="00582E0E">
            <w:pPr>
              <w:jc w:val="center"/>
              <w:rPr>
                <w:rFonts w:ascii="ＭＳ 明朝" w:hAnsi="ＭＳ 明朝"/>
                <w:color w:val="000000" w:themeColor="text1"/>
                <w:sz w:val="22"/>
              </w:rPr>
            </w:pPr>
          </w:p>
        </w:tc>
        <w:tc>
          <w:tcPr>
            <w:tcW w:w="2308" w:type="dxa"/>
            <w:shd w:val="clear" w:color="auto" w:fill="auto"/>
            <w:noWrap/>
          </w:tcPr>
          <w:p w14:paraId="2EA5DE1A" w14:textId="77777777" w:rsidR="00582E0E" w:rsidRPr="0062187B" w:rsidRDefault="00582E0E">
            <w:pPr>
              <w:jc w:val="center"/>
              <w:rPr>
                <w:rFonts w:ascii="ＭＳ 明朝" w:hAnsi="ＭＳ 明朝"/>
                <w:color w:val="000000" w:themeColor="text1"/>
                <w:sz w:val="22"/>
              </w:rPr>
            </w:pPr>
          </w:p>
        </w:tc>
        <w:tc>
          <w:tcPr>
            <w:tcW w:w="1722" w:type="dxa"/>
            <w:shd w:val="clear" w:color="auto" w:fill="auto"/>
            <w:noWrap/>
          </w:tcPr>
          <w:p w14:paraId="2C46619D" w14:textId="77777777" w:rsidR="00582E0E" w:rsidRPr="0062187B" w:rsidRDefault="00582E0E">
            <w:pPr>
              <w:jc w:val="center"/>
              <w:rPr>
                <w:rFonts w:ascii="ＭＳ 明朝" w:hAnsi="ＭＳ 明朝"/>
                <w:color w:val="000000" w:themeColor="text1"/>
                <w:sz w:val="22"/>
              </w:rPr>
            </w:pPr>
          </w:p>
        </w:tc>
      </w:tr>
      <w:tr w:rsidR="00582E0E" w:rsidRPr="0062187B" w14:paraId="5B3BBEA4" w14:textId="77777777" w:rsidTr="00E24D0D">
        <w:trPr>
          <w:jc w:val="center"/>
        </w:trPr>
        <w:tc>
          <w:tcPr>
            <w:tcW w:w="985" w:type="dxa"/>
            <w:shd w:val="clear" w:color="auto" w:fill="auto"/>
            <w:noWrap/>
          </w:tcPr>
          <w:p w14:paraId="74DDB38B" w14:textId="3A520324" w:rsidR="00582E0E" w:rsidRPr="0062187B" w:rsidRDefault="003D46F5">
            <w:pPr>
              <w:jc w:val="center"/>
              <w:rPr>
                <w:rFonts w:ascii="ＭＳ 明朝" w:hAnsi="ＭＳ 明朝"/>
                <w:color w:val="000000" w:themeColor="text1"/>
                <w:sz w:val="22"/>
              </w:rPr>
            </w:pPr>
            <w:r>
              <w:rPr>
                <w:rFonts w:ascii="ＭＳ 明朝" w:hAnsi="ＭＳ 明朝" w:hint="eastAsia"/>
                <w:color w:val="000000" w:themeColor="text1"/>
                <w:sz w:val="22"/>
              </w:rPr>
              <w:t>乙</w:t>
            </w:r>
          </w:p>
        </w:tc>
        <w:tc>
          <w:tcPr>
            <w:tcW w:w="3538" w:type="dxa"/>
            <w:shd w:val="clear" w:color="auto" w:fill="auto"/>
            <w:noWrap/>
          </w:tcPr>
          <w:p w14:paraId="783DE416" w14:textId="77777777" w:rsidR="00582E0E" w:rsidRPr="0062187B" w:rsidRDefault="00582E0E">
            <w:pPr>
              <w:jc w:val="center"/>
              <w:rPr>
                <w:rFonts w:ascii="ＭＳ 明朝" w:hAnsi="ＭＳ 明朝"/>
                <w:color w:val="000000" w:themeColor="text1"/>
                <w:sz w:val="22"/>
              </w:rPr>
            </w:pPr>
          </w:p>
        </w:tc>
        <w:tc>
          <w:tcPr>
            <w:tcW w:w="2308" w:type="dxa"/>
            <w:shd w:val="clear" w:color="auto" w:fill="auto"/>
            <w:noWrap/>
          </w:tcPr>
          <w:p w14:paraId="79642549" w14:textId="77777777" w:rsidR="00582E0E" w:rsidRPr="0062187B" w:rsidRDefault="00582E0E">
            <w:pPr>
              <w:jc w:val="center"/>
              <w:rPr>
                <w:rFonts w:ascii="ＭＳ 明朝" w:hAnsi="ＭＳ 明朝"/>
                <w:color w:val="000000" w:themeColor="text1"/>
                <w:sz w:val="22"/>
              </w:rPr>
            </w:pPr>
          </w:p>
        </w:tc>
        <w:tc>
          <w:tcPr>
            <w:tcW w:w="1722" w:type="dxa"/>
            <w:shd w:val="clear" w:color="auto" w:fill="auto"/>
            <w:noWrap/>
          </w:tcPr>
          <w:p w14:paraId="11F7671F" w14:textId="77777777" w:rsidR="00582E0E" w:rsidRPr="0062187B" w:rsidRDefault="00582E0E">
            <w:pPr>
              <w:jc w:val="center"/>
              <w:rPr>
                <w:rFonts w:ascii="ＭＳ 明朝" w:hAnsi="ＭＳ 明朝"/>
                <w:color w:val="000000" w:themeColor="text1"/>
                <w:sz w:val="22"/>
              </w:rPr>
            </w:pPr>
          </w:p>
        </w:tc>
      </w:tr>
    </w:tbl>
    <w:p w14:paraId="1E0D8421" w14:textId="77777777" w:rsidR="001660EE" w:rsidRPr="0062187B" w:rsidRDefault="001660EE" w:rsidP="00582E0E">
      <w:pPr>
        <w:jc w:val="left"/>
        <w:rPr>
          <w:rFonts w:asciiTheme="minorEastAsia" w:hAnsiTheme="minorEastAsia"/>
          <w:color w:val="000000" w:themeColor="text1"/>
          <w:sz w:val="24"/>
          <w:szCs w:val="24"/>
        </w:rPr>
      </w:pPr>
    </w:p>
    <w:sectPr w:rsidR="001660EE" w:rsidRPr="0062187B">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松井臣央" w:date="2024-07-05T11:09:00Z" w:initials="A">
    <w:p w14:paraId="3F615D36" w14:textId="77777777" w:rsidR="0026407B" w:rsidRDefault="0026407B" w:rsidP="0026407B">
      <w:pPr>
        <w:pStyle w:val="a5"/>
      </w:pPr>
      <w:r>
        <w:rPr>
          <w:rStyle w:val="a4"/>
        </w:rPr>
        <w:annotationRef/>
      </w:r>
      <w:r>
        <w:rPr>
          <w:rFonts w:hint="eastAsia"/>
          <w:i/>
          <w:iCs/>
          <w:color w:val="000000"/>
        </w:rPr>
        <w:t>共同研究に係る知的財産活用特則（規程第</w:t>
      </w:r>
      <w:r>
        <w:rPr>
          <w:rFonts w:hint="eastAsia"/>
          <w:i/>
          <w:iCs/>
          <w:color w:val="000000"/>
        </w:rPr>
        <w:t>30-56</w:t>
      </w:r>
      <w:r>
        <w:rPr>
          <w:rFonts w:hint="eastAsia"/>
          <w:i/>
          <w:iCs/>
          <w:color w:val="000000"/>
        </w:rPr>
        <w:t>号）第４条第１項を適用する職員が対象となる共同研究に参加する場合</w:t>
      </w:r>
      <w:r>
        <w:rPr>
          <w:rFonts w:hint="eastAsia"/>
        </w:rPr>
        <w:t>に追加する規定です。</w:t>
      </w:r>
    </w:p>
    <w:p w14:paraId="7DFD546E" w14:textId="77777777" w:rsidR="0026407B" w:rsidRDefault="0026407B" w:rsidP="0026407B">
      <w:pPr>
        <w:pStyle w:val="a5"/>
      </w:pPr>
      <w:r>
        <w:rPr>
          <w:rFonts w:hint="eastAsia"/>
        </w:rPr>
        <w:t>研究実施体制により規定の有無が変わります。</w:t>
      </w:r>
    </w:p>
  </w:comment>
  <w:comment w:id="4" w:author="松井臣央" w:date="2024-07-05T11:09:00Z" w:initials="A">
    <w:p w14:paraId="16BFF3C3" w14:textId="77777777" w:rsidR="00C429D2" w:rsidRDefault="00C429D2" w:rsidP="00C429D2">
      <w:pPr>
        <w:pStyle w:val="a5"/>
      </w:pPr>
      <w:r>
        <w:rPr>
          <w:rStyle w:val="a4"/>
        </w:rPr>
        <w:annotationRef/>
      </w:r>
      <w:r>
        <w:rPr>
          <w:rFonts w:hint="eastAsia"/>
          <w:i/>
          <w:iCs/>
          <w:color w:val="000000"/>
        </w:rPr>
        <w:t>共同研究に係る知的財産活用特則（規程第</w:t>
      </w:r>
      <w:r>
        <w:rPr>
          <w:rFonts w:hint="eastAsia"/>
          <w:i/>
          <w:iCs/>
          <w:color w:val="000000"/>
        </w:rPr>
        <w:t>30-56</w:t>
      </w:r>
      <w:r>
        <w:rPr>
          <w:rFonts w:hint="eastAsia"/>
          <w:i/>
          <w:iCs/>
          <w:color w:val="000000"/>
        </w:rPr>
        <w:t>号）第４条第１項を適用する職員が対象となる共同研究に参加する場合</w:t>
      </w:r>
      <w:r>
        <w:rPr>
          <w:rFonts w:hint="eastAsia"/>
        </w:rPr>
        <w:t>に追加する規定です。</w:t>
      </w:r>
    </w:p>
    <w:p w14:paraId="5CF73CE8" w14:textId="77777777" w:rsidR="00C429D2" w:rsidRDefault="00C429D2" w:rsidP="00C429D2">
      <w:pPr>
        <w:pStyle w:val="a5"/>
      </w:pPr>
      <w:r>
        <w:rPr>
          <w:rFonts w:hint="eastAsia"/>
        </w:rPr>
        <w:t>研究実施体制により規定の有無が変わります。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FD546E" w15:done="0"/>
  <w15:commentEx w15:paraId="5CF73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6D33A8" w16cex:dateUtc="2024-07-05T02:09:00Z"/>
  <w16cex:commentExtensible w16cex:durableId="4E1A7E4B" w16cex:dateUtc="2024-07-05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FD546E" w16cid:durableId="5C6D33A8"/>
  <w16cid:commentId w16cid:paraId="5CF73CE8" w16cid:durableId="4E1A7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BE3F1" w14:textId="77777777" w:rsidR="00C51DC7" w:rsidRDefault="00C51DC7" w:rsidP="00146476">
      <w:r>
        <w:separator/>
      </w:r>
    </w:p>
  </w:endnote>
  <w:endnote w:type="continuationSeparator" w:id="0">
    <w:p w14:paraId="2877E0F9" w14:textId="77777777" w:rsidR="00C51DC7" w:rsidRDefault="00C51DC7" w:rsidP="00146476">
      <w:r>
        <w:continuationSeparator/>
      </w:r>
    </w:p>
  </w:endnote>
  <w:endnote w:type="continuationNotice" w:id="1">
    <w:p w14:paraId="4F975622" w14:textId="77777777" w:rsidR="00C51DC7" w:rsidRDefault="00C51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FBA0" w14:textId="77777777" w:rsidR="00C51DC7" w:rsidRDefault="00C51DC7" w:rsidP="00146476">
      <w:r>
        <w:separator/>
      </w:r>
    </w:p>
  </w:footnote>
  <w:footnote w:type="continuationSeparator" w:id="0">
    <w:p w14:paraId="38026E2F" w14:textId="77777777" w:rsidR="00C51DC7" w:rsidRDefault="00C51DC7" w:rsidP="00146476">
      <w:r>
        <w:continuationSeparator/>
      </w:r>
    </w:p>
  </w:footnote>
  <w:footnote w:type="continuationNotice" w:id="1">
    <w:p w14:paraId="39D0B22B" w14:textId="77777777" w:rsidR="00C51DC7" w:rsidRDefault="00C51D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4E6"/>
    <w:multiLevelType w:val="hybridMultilevel"/>
    <w:tmpl w:val="840C45D6"/>
    <w:lvl w:ilvl="0" w:tplc="6748D41A">
      <w:start w:val="5"/>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50BD9"/>
    <w:multiLevelType w:val="hybridMultilevel"/>
    <w:tmpl w:val="B58656FA"/>
    <w:lvl w:ilvl="0" w:tplc="E95296FE">
      <w:start w:val="1"/>
      <w:numFmt w:val="decimalFullWidth"/>
      <w:lvlText w:val="（%1）"/>
      <w:lvlJc w:val="left"/>
      <w:pPr>
        <w:tabs>
          <w:tab w:val="num" w:pos="142"/>
        </w:tabs>
        <w:ind w:left="142" w:firstLine="0"/>
      </w:pPr>
      <w:rPr>
        <w:rFonts w:hint="eastAsia"/>
      </w:rPr>
    </w:lvl>
    <w:lvl w:ilvl="1" w:tplc="32345586">
      <w:start w:val="1"/>
      <w:numFmt w:val="aiueoFullWidth"/>
      <w:lvlText w:val="(%2)"/>
      <w:lvlJc w:val="left"/>
      <w:pPr>
        <w:tabs>
          <w:tab w:val="num" w:pos="0"/>
        </w:tabs>
        <w:ind w:left="630" w:hanging="630"/>
      </w:pPr>
      <w:rPr>
        <w:rFonts w:ascii="ＭＳ 明朝" w:eastAsia="ＭＳ 明朝" w:hAnsi="ＭＳ 明朝" w:cs="Times New Roman"/>
        <w:b w:val="0"/>
        <w:i w:val="0"/>
        <w:strike w:val="0"/>
        <w:dstrike w:val="0"/>
        <w:spacing w:val="0"/>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7E121D"/>
    <w:multiLevelType w:val="hybridMultilevel"/>
    <w:tmpl w:val="83FE1762"/>
    <w:lvl w:ilvl="0" w:tplc="68DACA7C">
      <w:start w:val="1"/>
      <w:numFmt w:val="ideographTradition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1FB502A"/>
    <w:multiLevelType w:val="hybridMultilevel"/>
    <w:tmpl w:val="C1EE50AC"/>
    <w:lvl w:ilvl="0" w:tplc="ACEED7F0">
      <w:start w:val="5"/>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106E3A"/>
    <w:multiLevelType w:val="hybridMultilevel"/>
    <w:tmpl w:val="1C16D476"/>
    <w:lvl w:ilvl="0" w:tplc="654CAA42">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9356F21"/>
    <w:multiLevelType w:val="hybridMultilevel"/>
    <w:tmpl w:val="0DB05BA0"/>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1B35A8"/>
    <w:multiLevelType w:val="hybridMultilevel"/>
    <w:tmpl w:val="75FA5B1C"/>
    <w:lvl w:ilvl="0" w:tplc="E95296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8851C2"/>
    <w:multiLevelType w:val="hybridMultilevel"/>
    <w:tmpl w:val="A9B2ACFC"/>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74818367">
    <w:abstractNumId w:val="4"/>
  </w:num>
  <w:num w:numId="2" w16cid:durableId="357195371">
    <w:abstractNumId w:val="5"/>
  </w:num>
  <w:num w:numId="3" w16cid:durableId="369694904">
    <w:abstractNumId w:val="7"/>
  </w:num>
  <w:num w:numId="4" w16cid:durableId="1536188013">
    <w:abstractNumId w:val="1"/>
  </w:num>
  <w:num w:numId="5" w16cid:durableId="2030139213">
    <w:abstractNumId w:val="0"/>
  </w:num>
  <w:num w:numId="6" w16cid:durableId="561790348">
    <w:abstractNumId w:val="6"/>
  </w:num>
  <w:num w:numId="7" w16cid:durableId="1969359395">
    <w:abstractNumId w:val="3"/>
  </w:num>
  <w:num w:numId="8" w16cid:durableId="9915633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松井臣央">
    <w15:presenceInfo w15:providerId="None" w15:userId="松井臣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EE"/>
    <w:rsid w:val="00005395"/>
    <w:rsid w:val="00007E4E"/>
    <w:rsid w:val="000167CB"/>
    <w:rsid w:val="00017F37"/>
    <w:rsid w:val="0002010C"/>
    <w:rsid w:val="00032524"/>
    <w:rsid w:val="000469A4"/>
    <w:rsid w:val="00052BA5"/>
    <w:rsid w:val="00057987"/>
    <w:rsid w:val="000700FD"/>
    <w:rsid w:val="00071FE5"/>
    <w:rsid w:val="00072926"/>
    <w:rsid w:val="00082714"/>
    <w:rsid w:val="000A5AE0"/>
    <w:rsid w:val="000C2A7D"/>
    <w:rsid w:val="000D6D66"/>
    <w:rsid w:val="000E1BEB"/>
    <w:rsid w:val="000E1C45"/>
    <w:rsid w:val="000E3588"/>
    <w:rsid w:val="000F3489"/>
    <w:rsid w:val="001013D5"/>
    <w:rsid w:val="0010307D"/>
    <w:rsid w:val="00103F1B"/>
    <w:rsid w:val="00104C72"/>
    <w:rsid w:val="00116FD9"/>
    <w:rsid w:val="001224F8"/>
    <w:rsid w:val="00123A1C"/>
    <w:rsid w:val="00132C03"/>
    <w:rsid w:val="00133EF3"/>
    <w:rsid w:val="001346BB"/>
    <w:rsid w:val="001348B7"/>
    <w:rsid w:val="00146476"/>
    <w:rsid w:val="00153704"/>
    <w:rsid w:val="0015642F"/>
    <w:rsid w:val="00157637"/>
    <w:rsid w:val="001660EE"/>
    <w:rsid w:val="00167932"/>
    <w:rsid w:val="0017284F"/>
    <w:rsid w:val="001753C9"/>
    <w:rsid w:val="00177269"/>
    <w:rsid w:val="00181ED5"/>
    <w:rsid w:val="00181F7A"/>
    <w:rsid w:val="00190297"/>
    <w:rsid w:val="00194F6D"/>
    <w:rsid w:val="001979F3"/>
    <w:rsid w:val="001A27BD"/>
    <w:rsid w:val="001A63E9"/>
    <w:rsid w:val="001B335C"/>
    <w:rsid w:val="001B4A34"/>
    <w:rsid w:val="001D156B"/>
    <w:rsid w:val="001D25B5"/>
    <w:rsid w:val="001D71AE"/>
    <w:rsid w:val="001F3C65"/>
    <w:rsid w:val="00207A6C"/>
    <w:rsid w:val="00223236"/>
    <w:rsid w:val="00223E51"/>
    <w:rsid w:val="00231D1D"/>
    <w:rsid w:val="00234589"/>
    <w:rsid w:val="00241595"/>
    <w:rsid w:val="002417FC"/>
    <w:rsid w:val="0024380F"/>
    <w:rsid w:val="0024702F"/>
    <w:rsid w:val="002570E5"/>
    <w:rsid w:val="0026407B"/>
    <w:rsid w:val="002746F5"/>
    <w:rsid w:val="0028110A"/>
    <w:rsid w:val="00291110"/>
    <w:rsid w:val="002922FA"/>
    <w:rsid w:val="002962B9"/>
    <w:rsid w:val="002A19C1"/>
    <w:rsid w:val="002A3720"/>
    <w:rsid w:val="002A5421"/>
    <w:rsid w:val="002A7B65"/>
    <w:rsid w:val="002B75DA"/>
    <w:rsid w:val="002C099F"/>
    <w:rsid w:val="002C4A64"/>
    <w:rsid w:val="002D2962"/>
    <w:rsid w:val="002D5D72"/>
    <w:rsid w:val="002D6E33"/>
    <w:rsid w:val="002F2911"/>
    <w:rsid w:val="003106F4"/>
    <w:rsid w:val="0031113C"/>
    <w:rsid w:val="003253EE"/>
    <w:rsid w:val="003518E2"/>
    <w:rsid w:val="00363C06"/>
    <w:rsid w:val="00365998"/>
    <w:rsid w:val="00373BFF"/>
    <w:rsid w:val="0039168E"/>
    <w:rsid w:val="003A2EBD"/>
    <w:rsid w:val="003A3A42"/>
    <w:rsid w:val="003B6B51"/>
    <w:rsid w:val="003D03FD"/>
    <w:rsid w:val="003D46F5"/>
    <w:rsid w:val="003F3EFC"/>
    <w:rsid w:val="003F4EB2"/>
    <w:rsid w:val="004017BA"/>
    <w:rsid w:val="00410562"/>
    <w:rsid w:val="00417C30"/>
    <w:rsid w:val="00434780"/>
    <w:rsid w:val="004378F9"/>
    <w:rsid w:val="00444532"/>
    <w:rsid w:val="00445536"/>
    <w:rsid w:val="00473929"/>
    <w:rsid w:val="00481060"/>
    <w:rsid w:val="004A06B4"/>
    <w:rsid w:val="004A4D7F"/>
    <w:rsid w:val="004B34D8"/>
    <w:rsid w:val="004B5ED4"/>
    <w:rsid w:val="004C3AC8"/>
    <w:rsid w:val="004C3F80"/>
    <w:rsid w:val="004E1048"/>
    <w:rsid w:val="004E1B75"/>
    <w:rsid w:val="004E71B8"/>
    <w:rsid w:val="004F6A8C"/>
    <w:rsid w:val="005034C5"/>
    <w:rsid w:val="0051043A"/>
    <w:rsid w:val="005130CA"/>
    <w:rsid w:val="00513452"/>
    <w:rsid w:val="00520DFC"/>
    <w:rsid w:val="005234D5"/>
    <w:rsid w:val="00524C25"/>
    <w:rsid w:val="005253FC"/>
    <w:rsid w:val="00527BA9"/>
    <w:rsid w:val="00540664"/>
    <w:rsid w:val="00541795"/>
    <w:rsid w:val="00547488"/>
    <w:rsid w:val="0055035C"/>
    <w:rsid w:val="005547F2"/>
    <w:rsid w:val="0056778F"/>
    <w:rsid w:val="00570902"/>
    <w:rsid w:val="00572730"/>
    <w:rsid w:val="00575B9E"/>
    <w:rsid w:val="0058067E"/>
    <w:rsid w:val="00581745"/>
    <w:rsid w:val="0058279F"/>
    <w:rsid w:val="00582E0E"/>
    <w:rsid w:val="005840D8"/>
    <w:rsid w:val="0058419D"/>
    <w:rsid w:val="00595FB1"/>
    <w:rsid w:val="005B01E4"/>
    <w:rsid w:val="005B2385"/>
    <w:rsid w:val="005C2899"/>
    <w:rsid w:val="005C77F5"/>
    <w:rsid w:val="005D0CCE"/>
    <w:rsid w:val="005D5798"/>
    <w:rsid w:val="005D6C1A"/>
    <w:rsid w:val="005E3899"/>
    <w:rsid w:val="005F6137"/>
    <w:rsid w:val="00602E9A"/>
    <w:rsid w:val="00616176"/>
    <w:rsid w:val="0062187B"/>
    <w:rsid w:val="0062563F"/>
    <w:rsid w:val="006269F7"/>
    <w:rsid w:val="0063268D"/>
    <w:rsid w:val="006371DD"/>
    <w:rsid w:val="00643F00"/>
    <w:rsid w:val="006466A6"/>
    <w:rsid w:val="00650B77"/>
    <w:rsid w:val="00651461"/>
    <w:rsid w:val="00657D0D"/>
    <w:rsid w:val="0066432C"/>
    <w:rsid w:val="00664B7F"/>
    <w:rsid w:val="006758BB"/>
    <w:rsid w:val="006863AA"/>
    <w:rsid w:val="006866F3"/>
    <w:rsid w:val="006915E5"/>
    <w:rsid w:val="006A56DD"/>
    <w:rsid w:val="006A6691"/>
    <w:rsid w:val="006A76D5"/>
    <w:rsid w:val="006B08BB"/>
    <w:rsid w:val="006B3178"/>
    <w:rsid w:val="006B3503"/>
    <w:rsid w:val="006E258B"/>
    <w:rsid w:val="006E320B"/>
    <w:rsid w:val="006E6955"/>
    <w:rsid w:val="00710504"/>
    <w:rsid w:val="00711709"/>
    <w:rsid w:val="00712FEA"/>
    <w:rsid w:val="00721BB7"/>
    <w:rsid w:val="00725E9B"/>
    <w:rsid w:val="00730595"/>
    <w:rsid w:val="0073138E"/>
    <w:rsid w:val="00740D12"/>
    <w:rsid w:val="00746DBB"/>
    <w:rsid w:val="00751090"/>
    <w:rsid w:val="00755E85"/>
    <w:rsid w:val="00761AFC"/>
    <w:rsid w:val="0076359E"/>
    <w:rsid w:val="00763B05"/>
    <w:rsid w:val="00767AC6"/>
    <w:rsid w:val="00771430"/>
    <w:rsid w:val="007729F5"/>
    <w:rsid w:val="007749EA"/>
    <w:rsid w:val="00775100"/>
    <w:rsid w:val="00782D3C"/>
    <w:rsid w:val="00783CA0"/>
    <w:rsid w:val="00784D7B"/>
    <w:rsid w:val="00797390"/>
    <w:rsid w:val="007A460D"/>
    <w:rsid w:val="007B2E80"/>
    <w:rsid w:val="007B5B74"/>
    <w:rsid w:val="007B6F85"/>
    <w:rsid w:val="007C1749"/>
    <w:rsid w:val="00801BF1"/>
    <w:rsid w:val="008032A5"/>
    <w:rsid w:val="00803672"/>
    <w:rsid w:val="00805F18"/>
    <w:rsid w:val="00826517"/>
    <w:rsid w:val="00826AF2"/>
    <w:rsid w:val="008329BE"/>
    <w:rsid w:val="00834718"/>
    <w:rsid w:val="00844BE8"/>
    <w:rsid w:val="00852958"/>
    <w:rsid w:val="0085480F"/>
    <w:rsid w:val="00867F65"/>
    <w:rsid w:val="008700E4"/>
    <w:rsid w:val="008915FE"/>
    <w:rsid w:val="008954C9"/>
    <w:rsid w:val="008A4441"/>
    <w:rsid w:val="008A61DF"/>
    <w:rsid w:val="008B20EF"/>
    <w:rsid w:val="008B276D"/>
    <w:rsid w:val="008C4748"/>
    <w:rsid w:val="008D36A4"/>
    <w:rsid w:val="008E0D91"/>
    <w:rsid w:val="008E4ABD"/>
    <w:rsid w:val="008E6AB0"/>
    <w:rsid w:val="00922CDE"/>
    <w:rsid w:val="009256A2"/>
    <w:rsid w:val="00931E02"/>
    <w:rsid w:val="00935F3A"/>
    <w:rsid w:val="00947234"/>
    <w:rsid w:val="00981283"/>
    <w:rsid w:val="009A3B99"/>
    <w:rsid w:val="009A4F33"/>
    <w:rsid w:val="009C1CBA"/>
    <w:rsid w:val="009E47EF"/>
    <w:rsid w:val="009F1849"/>
    <w:rsid w:val="009F1E00"/>
    <w:rsid w:val="00A12E89"/>
    <w:rsid w:val="00A171BB"/>
    <w:rsid w:val="00A308A3"/>
    <w:rsid w:val="00A312DD"/>
    <w:rsid w:val="00A32200"/>
    <w:rsid w:val="00A4498B"/>
    <w:rsid w:val="00A47151"/>
    <w:rsid w:val="00A502A7"/>
    <w:rsid w:val="00A50BA9"/>
    <w:rsid w:val="00A50E45"/>
    <w:rsid w:val="00A5113E"/>
    <w:rsid w:val="00A51945"/>
    <w:rsid w:val="00A543A0"/>
    <w:rsid w:val="00A56DAE"/>
    <w:rsid w:val="00A72E9F"/>
    <w:rsid w:val="00A8328B"/>
    <w:rsid w:val="00A943A7"/>
    <w:rsid w:val="00A947D1"/>
    <w:rsid w:val="00AA6D2A"/>
    <w:rsid w:val="00AC2BF1"/>
    <w:rsid w:val="00AC3D8C"/>
    <w:rsid w:val="00AD60F7"/>
    <w:rsid w:val="00AE248C"/>
    <w:rsid w:val="00AE7721"/>
    <w:rsid w:val="00AF478F"/>
    <w:rsid w:val="00AF5BC6"/>
    <w:rsid w:val="00AF747C"/>
    <w:rsid w:val="00B005DA"/>
    <w:rsid w:val="00B02872"/>
    <w:rsid w:val="00B05CE7"/>
    <w:rsid w:val="00B14701"/>
    <w:rsid w:val="00B2087E"/>
    <w:rsid w:val="00B333D5"/>
    <w:rsid w:val="00B41993"/>
    <w:rsid w:val="00B45F67"/>
    <w:rsid w:val="00B5372C"/>
    <w:rsid w:val="00B60A0F"/>
    <w:rsid w:val="00B628A5"/>
    <w:rsid w:val="00B769F4"/>
    <w:rsid w:val="00B8024B"/>
    <w:rsid w:val="00B95DAB"/>
    <w:rsid w:val="00BA4545"/>
    <w:rsid w:val="00BA5E29"/>
    <w:rsid w:val="00BA7FF2"/>
    <w:rsid w:val="00BB521D"/>
    <w:rsid w:val="00BD2D92"/>
    <w:rsid w:val="00BF2F89"/>
    <w:rsid w:val="00C048D4"/>
    <w:rsid w:val="00C15A7A"/>
    <w:rsid w:val="00C21951"/>
    <w:rsid w:val="00C22505"/>
    <w:rsid w:val="00C26A8B"/>
    <w:rsid w:val="00C32C6B"/>
    <w:rsid w:val="00C35E0F"/>
    <w:rsid w:val="00C371C5"/>
    <w:rsid w:val="00C429D2"/>
    <w:rsid w:val="00C51DC7"/>
    <w:rsid w:val="00C772F3"/>
    <w:rsid w:val="00C87E23"/>
    <w:rsid w:val="00C91F9E"/>
    <w:rsid w:val="00CA4D6F"/>
    <w:rsid w:val="00CD75EE"/>
    <w:rsid w:val="00CD7E9C"/>
    <w:rsid w:val="00CE332C"/>
    <w:rsid w:val="00D20A8C"/>
    <w:rsid w:val="00D301D9"/>
    <w:rsid w:val="00D33024"/>
    <w:rsid w:val="00D330A4"/>
    <w:rsid w:val="00D337E8"/>
    <w:rsid w:val="00D4394E"/>
    <w:rsid w:val="00D4478C"/>
    <w:rsid w:val="00D465D5"/>
    <w:rsid w:val="00D57E8C"/>
    <w:rsid w:val="00D65AF1"/>
    <w:rsid w:val="00D71741"/>
    <w:rsid w:val="00D85C41"/>
    <w:rsid w:val="00D86ED7"/>
    <w:rsid w:val="00D907D8"/>
    <w:rsid w:val="00D95DC5"/>
    <w:rsid w:val="00DA28F9"/>
    <w:rsid w:val="00DA47AF"/>
    <w:rsid w:val="00DB18AB"/>
    <w:rsid w:val="00DB7C5B"/>
    <w:rsid w:val="00DC1896"/>
    <w:rsid w:val="00DD7685"/>
    <w:rsid w:val="00DE3EDB"/>
    <w:rsid w:val="00E0377A"/>
    <w:rsid w:val="00E04ACA"/>
    <w:rsid w:val="00E067CE"/>
    <w:rsid w:val="00E240B2"/>
    <w:rsid w:val="00E24D0D"/>
    <w:rsid w:val="00E31614"/>
    <w:rsid w:val="00E35E60"/>
    <w:rsid w:val="00E50C0B"/>
    <w:rsid w:val="00E5373B"/>
    <w:rsid w:val="00E556AD"/>
    <w:rsid w:val="00E61590"/>
    <w:rsid w:val="00E70340"/>
    <w:rsid w:val="00E745F1"/>
    <w:rsid w:val="00E834EF"/>
    <w:rsid w:val="00E847E2"/>
    <w:rsid w:val="00E92836"/>
    <w:rsid w:val="00E94801"/>
    <w:rsid w:val="00EA044D"/>
    <w:rsid w:val="00EA6CF4"/>
    <w:rsid w:val="00EB49B2"/>
    <w:rsid w:val="00EB52DF"/>
    <w:rsid w:val="00EC4CBA"/>
    <w:rsid w:val="00ED28AB"/>
    <w:rsid w:val="00ED5FCC"/>
    <w:rsid w:val="00ED7451"/>
    <w:rsid w:val="00ED7EB2"/>
    <w:rsid w:val="00EE2E51"/>
    <w:rsid w:val="00EF6F4C"/>
    <w:rsid w:val="00F123F5"/>
    <w:rsid w:val="00F168CB"/>
    <w:rsid w:val="00F37A94"/>
    <w:rsid w:val="00F40484"/>
    <w:rsid w:val="00F53C32"/>
    <w:rsid w:val="00F63D9C"/>
    <w:rsid w:val="00F64BAF"/>
    <w:rsid w:val="00F867D7"/>
    <w:rsid w:val="00F87CAE"/>
    <w:rsid w:val="00F92BB5"/>
    <w:rsid w:val="00F9545B"/>
    <w:rsid w:val="00FA0619"/>
    <w:rsid w:val="00FA188E"/>
    <w:rsid w:val="00FA236F"/>
    <w:rsid w:val="00FB120B"/>
    <w:rsid w:val="00FB4A48"/>
    <w:rsid w:val="00FC21F6"/>
    <w:rsid w:val="00FC67AD"/>
    <w:rsid w:val="00FC73B5"/>
    <w:rsid w:val="00FD24DB"/>
    <w:rsid w:val="00FD4753"/>
    <w:rsid w:val="00FE3B5C"/>
    <w:rsid w:val="00FE5338"/>
    <w:rsid w:val="00FE7DC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C528F"/>
  <w15:docId w15:val="{BE3FBF86-688E-4E68-983D-C042F9C0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rsid w:val="001660EE"/>
    <w:pPr>
      <w:numPr>
        <w:numId w:val="1"/>
      </w:numPr>
    </w:pPr>
    <w:rPr>
      <w:rFonts w:ascii="Century" w:eastAsia="ＭＳ 明朝" w:hAnsi="Century" w:cs="Times New Roman"/>
      <w:szCs w:val="24"/>
    </w:rPr>
  </w:style>
  <w:style w:type="character" w:styleId="a4">
    <w:name w:val="annotation reference"/>
    <w:basedOn w:val="a1"/>
    <w:unhideWhenUsed/>
    <w:rsid w:val="001660EE"/>
    <w:rPr>
      <w:sz w:val="18"/>
      <w:szCs w:val="18"/>
    </w:rPr>
  </w:style>
  <w:style w:type="paragraph" w:styleId="a5">
    <w:name w:val="annotation text"/>
    <w:basedOn w:val="a0"/>
    <w:link w:val="a6"/>
    <w:uiPriority w:val="99"/>
    <w:unhideWhenUsed/>
    <w:rsid w:val="001660EE"/>
    <w:pPr>
      <w:jc w:val="left"/>
    </w:pPr>
    <w:rPr>
      <w:rFonts w:ascii="Century" w:eastAsia="ＭＳ 明朝" w:hAnsi="Century" w:cs="Times New Roman"/>
      <w:szCs w:val="24"/>
    </w:rPr>
  </w:style>
  <w:style w:type="character" w:customStyle="1" w:styleId="a6">
    <w:name w:val="コメント文字列 (文字)"/>
    <w:basedOn w:val="a1"/>
    <w:link w:val="a5"/>
    <w:uiPriority w:val="99"/>
    <w:rsid w:val="001660EE"/>
    <w:rPr>
      <w:rFonts w:ascii="Century" w:eastAsia="ＭＳ 明朝" w:hAnsi="Century" w:cs="Times New Roman"/>
      <w:szCs w:val="24"/>
    </w:rPr>
  </w:style>
  <w:style w:type="paragraph" w:styleId="a7">
    <w:name w:val="Plain Text"/>
    <w:basedOn w:val="a0"/>
    <w:link w:val="a8"/>
    <w:rsid w:val="001660EE"/>
    <w:rPr>
      <w:rFonts w:ascii="ＭＳ 明朝" w:eastAsia="ＭＳ 明朝" w:hAnsi="Courier New" w:cs="Courier New"/>
      <w:szCs w:val="21"/>
    </w:rPr>
  </w:style>
  <w:style w:type="character" w:customStyle="1" w:styleId="a8">
    <w:name w:val="書式なし (文字)"/>
    <w:basedOn w:val="a1"/>
    <w:link w:val="a7"/>
    <w:rsid w:val="001660EE"/>
    <w:rPr>
      <w:rFonts w:ascii="ＭＳ 明朝" w:eastAsia="ＭＳ 明朝" w:hAnsi="Courier New" w:cs="Courier New"/>
      <w:szCs w:val="21"/>
    </w:rPr>
  </w:style>
  <w:style w:type="paragraph" w:styleId="a9">
    <w:name w:val="Balloon Text"/>
    <w:basedOn w:val="a0"/>
    <w:link w:val="aa"/>
    <w:uiPriority w:val="99"/>
    <w:semiHidden/>
    <w:unhideWhenUsed/>
    <w:rsid w:val="001660E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660EE"/>
    <w:rPr>
      <w:rFonts w:asciiTheme="majorHAnsi" w:eastAsiaTheme="majorEastAsia" w:hAnsiTheme="majorHAnsi" w:cstheme="majorBidi"/>
      <w:sz w:val="18"/>
      <w:szCs w:val="18"/>
    </w:rPr>
  </w:style>
  <w:style w:type="paragraph" w:styleId="ab">
    <w:name w:val="List Paragraph"/>
    <w:basedOn w:val="a0"/>
    <w:uiPriority w:val="34"/>
    <w:qFormat/>
    <w:rsid w:val="002A3720"/>
    <w:pPr>
      <w:ind w:leftChars="400" w:left="840"/>
    </w:pPr>
  </w:style>
  <w:style w:type="paragraph" w:styleId="ac">
    <w:name w:val="header"/>
    <w:basedOn w:val="a0"/>
    <w:link w:val="ad"/>
    <w:unhideWhenUsed/>
    <w:rsid w:val="00146476"/>
    <w:pPr>
      <w:tabs>
        <w:tab w:val="center" w:pos="4252"/>
        <w:tab w:val="right" w:pos="8504"/>
      </w:tabs>
      <w:snapToGrid w:val="0"/>
    </w:pPr>
  </w:style>
  <w:style w:type="character" w:customStyle="1" w:styleId="ad">
    <w:name w:val="ヘッダー (文字)"/>
    <w:basedOn w:val="a1"/>
    <w:link w:val="ac"/>
    <w:uiPriority w:val="99"/>
    <w:rsid w:val="00146476"/>
  </w:style>
  <w:style w:type="paragraph" w:styleId="ae">
    <w:name w:val="footer"/>
    <w:basedOn w:val="a0"/>
    <w:link w:val="af"/>
    <w:uiPriority w:val="99"/>
    <w:unhideWhenUsed/>
    <w:rsid w:val="00146476"/>
    <w:pPr>
      <w:tabs>
        <w:tab w:val="center" w:pos="4252"/>
        <w:tab w:val="right" w:pos="8504"/>
      </w:tabs>
      <w:snapToGrid w:val="0"/>
    </w:pPr>
  </w:style>
  <w:style w:type="character" w:customStyle="1" w:styleId="af">
    <w:name w:val="フッター (文字)"/>
    <w:basedOn w:val="a1"/>
    <w:link w:val="ae"/>
    <w:uiPriority w:val="99"/>
    <w:rsid w:val="00146476"/>
  </w:style>
  <w:style w:type="paragraph" w:customStyle="1" w:styleId="Default">
    <w:name w:val="Default"/>
    <w:rsid w:val="00FA0619"/>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Body Text Indent"/>
    <w:basedOn w:val="a0"/>
    <w:link w:val="af1"/>
    <w:rsid w:val="00B05CE7"/>
    <w:pPr>
      <w:ind w:left="210" w:hangingChars="100" w:hanging="210"/>
    </w:pPr>
    <w:rPr>
      <w:rFonts w:ascii="Century" w:eastAsia="ＭＳ 明朝" w:hAnsi="Century" w:cs="Times New Roman"/>
      <w:szCs w:val="24"/>
    </w:rPr>
  </w:style>
  <w:style w:type="character" w:customStyle="1" w:styleId="af1">
    <w:name w:val="本文インデント (文字)"/>
    <w:basedOn w:val="a1"/>
    <w:link w:val="af0"/>
    <w:rsid w:val="00B05CE7"/>
    <w:rPr>
      <w:rFonts w:ascii="Century" w:eastAsia="ＭＳ 明朝" w:hAnsi="Century" w:cs="Times New Roman"/>
      <w:szCs w:val="24"/>
    </w:rPr>
  </w:style>
  <w:style w:type="paragraph" w:styleId="HTML">
    <w:name w:val="HTML Preformatted"/>
    <w:basedOn w:val="a0"/>
    <w:link w:val="HTML0"/>
    <w:rsid w:val="00582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1"/>
    <w:link w:val="HTML"/>
    <w:rsid w:val="00582E0E"/>
    <w:rPr>
      <w:rFonts w:ascii="ＭＳ ゴシック" w:eastAsia="ＭＳ ゴシック" w:hAnsi="Courier New" w:cs="Courier New"/>
      <w:kern w:val="0"/>
      <w:sz w:val="20"/>
      <w:szCs w:val="20"/>
    </w:rPr>
  </w:style>
  <w:style w:type="paragraph" w:styleId="af2">
    <w:name w:val="annotation subject"/>
    <w:basedOn w:val="a5"/>
    <w:next w:val="a5"/>
    <w:link w:val="af3"/>
    <w:uiPriority w:val="99"/>
    <w:semiHidden/>
    <w:unhideWhenUsed/>
    <w:rsid w:val="00763B05"/>
    <w:rPr>
      <w:rFonts w:asciiTheme="minorHAnsi" w:eastAsiaTheme="minorEastAsia" w:hAnsiTheme="minorHAnsi" w:cstheme="minorBidi"/>
      <w:b/>
      <w:bCs/>
      <w:szCs w:val="22"/>
    </w:rPr>
  </w:style>
  <w:style w:type="character" w:customStyle="1" w:styleId="af3">
    <w:name w:val="コメント内容 (文字)"/>
    <w:basedOn w:val="a6"/>
    <w:link w:val="af2"/>
    <w:uiPriority w:val="99"/>
    <w:semiHidden/>
    <w:rsid w:val="00763B05"/>
    <w:rPr>
      <w:rFonts w:ascii="Century" w:eastAsia="ＭＳ 明朝" w:hAnsi="Century" w:cs="Times New Roman"/>
      <w:b/>
      <w:bCs/>
      <w:szCs w:val="24"/>
    </w:rPr>
  </w:style>
  <w:style w:type="paragraph" w:styleId="af4">
    <w:name w:val="Revision"/>
    <w:hidden/>
    <w:uiPriority w:val="99"/>
    <w:semiHidden/>
    <w:rsid w:val="0065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F46E-DA0D-42C1-8E07-0DC09503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2259</Words>
  <Characters>12881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dc:creator>
  <cp:keywords/>
  <cp:lastModifiedBy>佐藤芙美</cp:lastModifiedBy>
  <cp:revision>6</cp:revision>
  <cp:lastPrinted>2024-07-05T02:35:00Z</cp:lastPrinted>
  <dcterms:created xsi:type="dcterms:W3CDTF">2025-04-23T07:09:00Z</dcterms:created>
  <dcterms:modified xsi:type="dcterms:W3CDTF">2025-04-30T07:14:00Z</dcterms:modified>
</cp:coreProperties>
</file>